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20863" w14:textId="1EF5FAAD" w:rsidR="00DE2C18" w:rsidRPr="00890CBC" w:rsidRDefault="00DE2C18" w:rsidP="00DE2C18">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10</w:t>
      </w:r>
      <w:r w:rsidR="0083188D">
        <w:rPr>
          <w:rFonts w:ascii="Arial" w:hAnsi="Arial" w:cs="Arial"/>
          <w:b/>
          <w:sz w:val="24"/>
          <w:szCs w:val="24"/>
        </w:rPr>
        <w:t>9</w:t>
      </w:r>
      <w:r w:rsidRPr="00F644CF">
        <w:rPr>
          <w:rFonts w:ascii="Arial" w:hAnsi="Arial" w:cs="Arial"/>
          <w:b/>
          <w:sz w:val="24"/>
          <w:szCs w:val="24"/>
        </w:rPr>
        <w:tab/>
      </w:r>
      <w:bookmarkStart w:id="0" w:name="_GoBack"/>
      <w:r w:rsidR="0092772C" w:rsidRPr="0092772C">
        <w:rPr>
          <w:rFonts w:ascii="Arial" w:hAnsi="Arial" w:cs="Arial"/>
          <w:b/>
          <w:sz w:val="24"/>
          <w:szCs w:val="24"/>
        </w:rPr>
        <w:t>R4-2318832</w:t>
      </w:r>
      <w:bookmarkEnd w:id="0"/>
    </w:p>
    <w:p w14:paraId="3508993A" w14:textId="377918C3" w:rsidR="00DE2C18" w:rsidRPr="00807EF6" w:rsidRDefault="0083188D" w:rsidP="00DE2C18">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Chicago</w:t>
      </w:r>
      <w:r w:rsidR="00890CBC" w:rsidRPr="00890CBC">
        <w:rPr>
          <w:rFonts w:ascii="Arial" w:eastAsia="SimSun" w:hAnsi="Arial"/>
          <w:b/>
          <w:sz w:val="24"/>
          <w:szCs w:val="24"/>
          <w:lang w:eastAsia="zh-CN"/>
        </w:rPr>
        <w:t xml:space="preserve">, </w:t>
      </w:r>
      <w:r>
        <w:rPr>
          <w:rFonts w:ascii="Arial" w:eastAsia="SimSun" w:hAnsi="Arial"/>
          <w:b/>
          <w:sz w:val="24"/>
          <w:szCs w:val="24"/>
          <w:lang w:eastAsia="zh-CN"/>
        </w:rPr>
        <w:t>US</w:t>
      </w:r>
      <w:r w:rsidR="00890CBC" w:rsidRPr="00890CBC">
        <w:rPr>
          <w:rFonts w:ascii="Arial" w:eastAsia="SimSun" w:hAnsi="Arial"/>
          <w:b/>
          <w:sz w:val="24"/>
          <w:szCs w:val="24"/>
          <w:lang w:eastAsia="zh-CN"/>
        </w:rPr>
        <w:t xml:space="preserve">, </w:t>
      </w:r>
      <w:r>
        <w:rPr>
          <w:rFonts w:ascii="Arial" w:eastAsia="SimSun" w:hAnsi="Arial"/>
          <w:b/>
          <w:sz w:val="24"/>
          <w:szCs w:val="24"/>
          <w:lang w:eastAsia="zh-CN"/>
        </w:rPr>
        <w:t>13</w:t>
      </w:r>
      <w:r w:rsidR="00890CBC" w:rsidRPr="00890CBC">
        <w:rPr>
          <w:rFonts w:ascii="Arial" w:eastAsia="SimSun" w:hAnsi="Arial"/>
          <w:b/>
          <w:sz w:val="24"/>
          <w:szCs w:val="24"/>
          <w:lang w:eastAsia="zh-CN"/>
        </w:rPr>
        <w:t xml:space="preserve"> – </w:t>
      </w:r>
      <w:r>
        <w:rPr>
          <w:rFonts w:ascii="Arial" w:eastAsia="SimSun" w:hAnsi="Arial"/>
          <w:b/>
          <w:sz w:val="24"/>
          <w:szCs w:val="24"/>
          <w:lang w:eastAsia="zh-CN"/>
        </w:rPr>
        <w:t>17</w:t>
      </w:r>
      <w:r w:rsidR="001B2D17">
        <w:rPr>
          <w:rFonts w:ascii="Arial" w:eastAsia="SimSun" w:hAnsi="Arial"/>
          <w:b/>
          <w:sz w:val="24"/>
          <w:szCs w:val="24"/>
          <w:lang w:eastAsia="zh-CN"/>
        </w:rPr>
        <w:t xml:space="preserve"> </w:t>
      </w:r>
      <w:r>
        <w:rPr>
          <w:rFonts w:ascii="Arial" w:eastAsia="SimSun" w:hAnsi="Arial"/>
          <w:b/>
          <w:sz w:val="24"/>
          <w:szCs w:val="24"/>
          <w:lang w:eastAsia="zh-CN"/>
        </w:rPr>
        <w:t>November</w:t>
      </w:r>
      <w:r w:rsidR="00890CBC" w:rsidRPr="00890CBC">
        <w:rPr>
          <w:rFonts w:ascii="Arial" w:eastAsia="SimSun" w:hAnsi="Arial"/>
          <w:b/>
          <w:sz w:val="24"/>
          <w:szCs w:val="24"/>
          <w:lang w:eastAsia="zh-CN"/>
        </w:rPr>
        <w:t>, 2023</w:t>
      </w:r>
    </w:p>
    <w:p w14:paraId="25EB290D" w14:textId="77777777" w:rsidR="00DE2C18" w:rsidRPr="00576FCA" w:rsidRDefault="00DE2C18" w:rsidP="00DE2C18">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4992AF8A" w14:textId="77777777" w:rsidR="00DE2C18" w:rsidRPr="00576FCA" w:rsidRDefault="00DE2C18" w:rsidP="00DE2C18">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1B65167B" w14:textId="77777777" w:rsidR="00DE2C18" w:rsidRPr="00D00460" w:rsidRDefault="00DE2C18" w:rsidP="00DE2C18">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Pr>
          <w:rFonts w:ascii="Arial" w:hAnsi="Arial" w:cs="Arial" w:hint="eastAsia"/>
          <w:lang w:val="en-US" w:eastAsia="ko-KR"/>
        </w:rPr>
        <w:t xml:space="preserve">Discussion on </w:t>
      </w:r>
      <w:r>
        <w:rPr>
          <w:rFonts w:ascii="Arial" w:hAnsi="Arial" w:cs="Arial"/>
          <w:lang w:val="en-US"/>
        </w:rPr>
        <w:t xml:space="preserve">NR sidelink unlicensed operation </w:t>
      </w:r>
      <w:r>
        <w:rPr>
          <w:rFonts w:ascii="Arial" w:hAnsi="Arial" w:cs="Arial" w:hint="eastAsia"/>
          <w:lang w:val="en-US" w:eastAsia="ko-KR"/>
        </w:rPr>
        <w:t xml:space="preserve"> </w:t>
      </w:r>
    </w:p>
    <w:p w14:paraId="101C1BE4" w14:textId="402EE4D5" w:rsidR="00DE2C18" w:rsidRPr="00012012" w:rsidRDefault="00DE2C18" w:rsidP="00DE2C18">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3188D">
        <w:rPr>
          <w:rFonts w:ascii="Arial" w:hAnsi="Arial" w:cs="Arial"/>
          <w:lang w:val="en-US" w:eastAsia="ko-KR"/>
        </w:rPr>
        <w:t>8.30.3.2</w:t>
      </w:r>
    </w:p>
    <w:p w14:paraId="2166BDF1" w14:textId="77777777" w:rsidR="001171FA" w:rsidRPr="00576FCA" w:rsidRDefault="00DE2C18" w:rsidP="00DE2C18">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51FD12B" w14:textId="30E19749" w:rsidR="00683CAB" w:rsidRDefault="00D211DA" w:rsidP="00662107">
      <w:pPr>
        <w:pStyle w:val="a0"/>
        <w:jc w:val="both"/>
        <w:rPr>
          <w:lang w:val="en-US" w:eastAsia="ko-KR"/>
        </w:rPr>
      </w:pPr>
      <w:r>
        <w:rPr>
          <w:lang w:val="en-US" w:eastAsia="ko-KR"/>
        </w:rPr>
        <w:t>In</w:t>
      </w:r>
      <w:r w:rsidR="00224367">
        <w:rPr>
          <w:lang w:val="en-US" w:eastAsia="ko-KR"/>
        </w:rPr>
        <w:t xml:space="preserve"> this contribution, we provide our views on </w:t>
      </w:r>
      <w:r>
        <w:rPr>
          <w:lang w:val="en-US" w:eastAsia="ko-KR"/>
        </w:rPr>
        <w:t xml:space="preserve">the </w:t>
      </w:r>
      <w:r w:rsidR="00CD40D2">
        <w:rPr>
          <w:lang w:val="en-US" w:eastAsia="ko-KR"/>
        </w:rPr>
        <w:t xml:space="preserve">remaining issues </w:t>
      </w:r>
      <w:r w:rsidR="000721AF">
        <w:rPr>
          <w:lang w:val="en-US" w:eastAsia="ko-KR"/>
        </w:rPr>
        <w:t xml:space="preserve">for </w:t>
      </w:r>
      <w:r w:rsidR="00DE2C18">
        <w:rPr>
          <w:lang w:val="en-US" w:eastAsia="ko-KR"/>
        </w:rPr>
        <w:t>SL-U operation</w:t>
      </w:r>
      <w:r w:rsidR="00224367">
        <w:rPr>
          <w:lang w:val="en-US" w:eastAsia="ko-KR"/>
        </w:rPr>
        <w:t xml:space="preserve"> based on </w:t>
      </w:r>
      <w:r w:rsidR="00EF7A2A">
        <w:rPr>
          <w:lang w:val="en-US" w:eastAsia="ko-KR"/>
        </w:rPr>
        <w:t>WF [1]</w:t>
      </w:r>
      <w:r w:rsidR="008411A0">
        <w:rPr>
          <w:lang w:val="en-US" w:eastAsia="ko-KR"/>
        </w:rPr>
        <w:t>.</w:t>
      </w:r>
    </w:p>
    <w:p w14:paraId="00A81D57" w14:textId="77777777" w:rsidR="00683CAB" w:rsidRPr="00AE2D50" w:rsidRDefault="00683CAB" w:rsidP="00662107">
      <w:pPr>
        <w:pStyle w:val="a0"/>
        <w:jc w:val="both"/>
        <w:rPr>
          <w:lang w:val="en-US" w:eastAsia="ko-KR"/>
        </w:rPr>
      </w:pPr>
    </w:p>
    <w:p w14:paraId="34B2A2E1" w14:textId="77777777" w:rsidR="002900EE" w:rsidRDefault="00DE28FB" w:rsidP="002900EE">
      <w:pPr>
        <w:pStyle w:val="1"/>
        <w:spacing w:line="276" w:lineRule="auto"/>
        <w:jc w:val="both"/>
        <w:rPr>
          <w:lang w:val="en-US" w:eastAsia="ko-KR"/>
        </w:rPr>
      </w:pPr>
      <w:r>
        <w:rPr>
          <w:lang w:val="en-US" w:eastAsia="ko-KR"/>
        </w:rPr>
        <w:t>RRM requirements for SL-U</w:t>
      </w:r>
    </w:p>
    <w:p w14:paraId="1DF4F46A" w14:textId="77777777" w:rsidR="00BF7B1E" w:rsidRPr="0085654D" w:rsidRDefault="00BF7B1E" w:rsidP="002E1DCD">
      <w:pPr>
        <w:pStyle w:val="20"/>
        <w:rPr>
          <w:lang w:val="en-US" w:eastAsia="ko-KR"/>
        </w:rPr>
      </w:pPr>
      <w:r w:rsidRPr="0085654D">
        <w:rPr>
          <w:lang w:val="en-US" w:eastAsia="ko-KR"/>
        </w:rPr>
        <w:t>Initiation / Cease of SLSS transmission</w:t>
      </w:r>
    </w:p>
    <w:p w14:paraId="6B615D13" w14:textId="4AB6C589" w:rsidR="00225C28" w:rsidRDefault="00934A45" w:rsidP="00BF7B1E">
      <w:pPr>
        <w:pStyle w:val="a0"/>
        <w:rPr>
          <w:lang w:val="en-US" w:eastAsia="ko-KR"/>
        </w:rPr>
      </w:pPr>
      <w:r>
        <w:rPr>
          <w:lang w:val="en-US" w:eastAsia="ko-KR"/>
        </w:rPr>
        <w:t>O</w:t>
      </w:r>
      <w:r>
        <w:rPr>
          <w:rFonts w:hint="eastAsia"/>
          <w:lang w:val="en-US" w:eastAsia="ko-KR"/>
        </w:rPr>
        <w:t xml:space="preserve">ne </w:t>
      </w:r>
      <w:r>
        <w:rPr>
          <w:lang w:val="en-US" w:eastAsia="ko-KR"/>
        </w:rPr>
        <w:t xml:space="preserve">remaining issue for initiation/cease of SLSS transmission is that UE behanviour when </w:t>
      </w:r>
      <w:r w:rsidRPr="00934A45">
        <w:rPr>
          <w:lang w:val="en-US" w:eastAsia="ko-KR"/>
        </w:rPr>
        <w:t>L1 exceeds L1,max</w:t>
      </w:r>
      <w:r w:rsidR="00225C28">
        <w:rPr>
          <w:lang w:val="en-US" w:eastAsia="ko-KR"/>
        </w:rPr>
        <w:t xml:space="preserve"> during </w:t>
      </w:r>
      <w:r w:rsidR="00225C28" w:rsidRPr="008424ED">
        <w:t>T</w:t>
      </w:r>
      <w:r w:rsidR="00225C28" w:rsidRPr="008424ED">
        <w:rPr>
          <w:vertAlign w:val="subscript"/>
        </w:rPr>
        <w:t>evaluate,SLSS</w:t>
      </w:r>
      <w:r>
        <w:rPr>
          <w:lang w:val="en-US" w:eastAsia="ko-KR"/>
        </w:rPr>
        <w:t xml:space="preserve">. </w:t>
      </w:r>
      <w:r w:rsidR="00225C28">
        <w:rPr>
          <w:lang w:val="en-US" w:eastAsia="ko-KR"/>
        </w:rPr>
        <w:t>B</w:t>
      </w:r>
      <w:r>
        <w:rPr>
          <w:lang w:val="en-US" w:eastAsia="ko-KR"/>
        </w:rPr>
        <w:t>ased on RAN</w:t>
      </w:r>
      <w:r w:rsidR="00225C28">
        <w:rPr>
          <w:lang w:val="en-US" w:eastAsia="ko-KR"/>
        </w:rPr>
        <w:t>2</w:t>
      </w:r>
      <w:r>
        <w:rPr>
          <w:lang w:val="en-US" w:eastAsia="ko-KR"/>
        </w:rPr>
        <w:t xml:space="preserve"> reply LS [2]</w:t>
      </w:r>
      <w:r w:rsidR="00225C28">
        <w:rPr>
          <w:lang w:val="en-US" w:eastAsia="ko-KR"/>
        </w:rPr>
        <w:t>, if the number of LBT failures exceeds the maximum allowed LBT failure durting the evaluation period, UE is expected to reselet to a new synchroniz</w:t>
      </w:r>
      <w:r w:rsidR="006D2ADA">
        <w:rPr>
          <w:lang w:val="en-US" w:eastAsia="ko-KR"/>
        </w:rPr>
        <w:t>ation reference source based on current RAN2 specification.</w:t>
      </w:r>
    </w:p>
    <w:tbl>
      <w:tblPr>
        <w:tblStyle w:val="a9"/>
        <w:tblW w:w="0" w:type="auto"/>
        <w:tblLook w:val="04A0" w:firstRow="1" w:lastRow="0" w:firstColumn="1" w:lastColumn="0" w:noHBand="0" w:noVBand="1"/>
      </w:tblPr>
      <w:tblGrid>
        <w:gridCol w:w="9855"/>
      </w:tblGrid>
      <w:tr w:rsidR="00225C28" w14:paraId="6B9A23CD" w14:textId="77777777" w:rsidTr="00225C28">
        <w:tc>
          <w:tcPr>
            <w:tcW w:w="9855" w:type="dxa"/>
          </w:tcPr>
          <w:p w14:paraId="135C4E56" w14:textId="6ECD2559" w:rsidR="00225C28" w:rsidRPr="00225C28" w:rsidRDefault="00225C28" w:rsidP="00BF7B1E">
            <w:pPr>
              <w:pStyle w:val="a0"/>
              <w:rPr>
                <w:b/>
                <w:i/>
                <w:u w:val="single"/>
                <w:lang w:val="en-US" w:eastAsia="ko-KR"/>
              </w:rPr>
            </w:pPr>
            <w:r w:rsidRPr="00225C28">
              <w:rPr>
                <w:rFonts w:hint="eastAsia"/>
                <w:b/>
                <w:i/>
                <w:u w:val="single"/>
                <w:lang w:val="en-US" w:eastAsia="ko-KR"/>
              </w:rPr>
              <w:t>&lt;RAN2 reply LS</w:t>
            </w:r>
            <w:r w:rsidRPr="00225C28">
              <w:rPr>
                <w:b/>
                <w:i/>
                <w:u w:val="single"/>
                <w:lang w:val="en-US" w:eastAsia="ko-KR"/>
              </w:rPr>
              <w:t>&gt;</w:t>
            </w:r>
          </w:p>
          <w:p w14:paraId="51D2356D" w14:textId="08587DC7" w:rsidR="00225C28" w:rsidRDefault="00225C28" w:rsidP="00225C28">
            <w:pPr>
              <w:rPr>
                <w:rFonts w:ascii="Arial" w:hAnsi="Arial" w:cs="Arial"/>
              </w:rPr>
            </w:pPr>
            <w:r w:rsidRPr="002A39A6">
              <w:rPr>
                <w:rFonts w:ascii="Arial" w:hAnsi="Arial" w:cs="Arial"/>
              </w:rPr>
              <w:t>based on the current RRC spec (i.e., clause 5.8.6.2 of TS 38.331),</w:t>
            </w:r>
            <w:r w:rsidRPr="002A39A6">
              <w:rPr>
                <w:rFonts w:ascii="Arial" w:hAnsi="Arial" w:cs="Arial"/>
                <w:b/>
                <w:bCs/>
              </w:rPr>
              <w:t xml:space="preserve"> </w:t>
            </w:r>
            <w:r w:rsidRPr="002A39A6">
              <w:rPr>
                <w:rFonts w:ascii="Arial" w:hAnsi="Arial" w:cs="Arial"/>
              </w:rPr>
              <w:t xml:space="preserve">RAN2 </w:t>
            </w:r>
            <w:r>
              <w:rPr>
                <w:rFonts w:ascii="Arial" w:hAnsi="Arial" w:cs="Arial"/>
              </w:rPr>
              <w:t>has the following understanding.</w:t>
            </w:r>
          </w:p>
          <w:p w14:paraId="45DDF357" w14:textId="77777777" w:rsidR="00225C28" w:rsidRDefault="00225C28" w:rsidP="00225C28">
            <w:pPr>
              <w:rPr>
                <w:rFonts w:ascii="Arial" w:hAnsi="Arial" w:cs="Arial"/>
                <w:i/>
                <w:iCs/>
              </w:rPr>
            </w:pPr>
          </w:p>
          <w:p w14:paraId="001CCABB" w14:textId="6517A971" w:rsidR="00225C28" w:rsidRPr="00225C28" w:rsidRDefault="00225C28" w:rsidP="00225C28">
            <w:pPr>
              <w:rPr>
                <w:rFonts w:ascii="Arial" w:hAnsi="Arial" w:cs="Arial"/>
                <w:i/>
                <w:iCs/>
              </w:rPr>
            </w:pPr>
            <w:r>
              <w:rPr>
                <w:rFonts w:ascii="Arial" w:hAnsi="Arial" w:cs="Arial"/>
                <w:i/>
                <w:iCs/>
              </w:rPr>
              <w:t>W</w:t>
            </w:r>
            <w:r w:rsidRPr="006214C1">
              <w:rPr>
                <w:rFonts w:ascii="Arial" w:hAnsi="Arial" w:cs="Arial"/>
                <w:i/>
                <w:iCs/>
              </w:rPr>
              <w:t xml:space="preserve">hen the maximum evaluation period for initiation/cease of SLSS transmission measurement has been reached </w:t>
            </w:r>
            <w:r>
              <w:rPr>
                <w:rFonts w:ascii="Arial" w:hAnsi="Arial" w:cs="Arial"/>
                <w:i/>
                <w:iCs/>
              </w:rPr>
              <w:t xml:space="preserve">and </w:t>
            </w:r>
            <w:r w:rsidRPr="006214C1">
              <w:rPr>
                <w:rFonts w:ascii="Arial" w:hAnsi="Arial" w:cs="Arial"/>
                <w:i/>
                <w:iCs/>
              </w:rPr>
              <w:t xml:space="preserve">the number of available SL SS transmission occasions during this maximum evaluation period is not enough to derive an accurate PSBCH-RSRP measurement result to compare with syncTxThreshOoC, the PSBCH-RSRP of the current SyncRef UE is lower than the minimum requirement </w:t>
            </w:r>
            <w:r w:rsidRPr="006214C1">
              <w:rPr>
                <w:rFonts w:ascii="Arial" w:hAnsi="Arial" w:cs="Arial"/>
                <w:i/>
                <w:iCs/>
                <w:lang w:eastAsia="zh-CN"/>
              </w:rPr>
              <w:t xml:space="preserve">defined in </w:t>
            </w:r>
            <w:r w:rsidRPr="006214C1">
              <w:rPr>
                <w:rFonts w:ascii="Arial" w:hAnsi="Arial" w:cs="Arial"/>
                <w:i/>
                <w:iCs/>
              </w:rPr>
              <w:t xml:space="preserve">TS </w:t>
            </w:r>
            <w:r w:rsidRPr="006214C1">
              <w:rPr>
                <w:rFonts w:ascii="Arial" w:hAnsi="Arial" w:cs="Arial"/>
                <w:i/>
                <w:iCs/>
                <w:lang w:eastAsia="zh-CN"/>
              </w:rPr>
              <w:t>38.133</w:t>
            </w:r>
            <w:r>
              <w:rPr>
                <w:rFonts w:ascii="Arial" w:hAnsi="Arial" w:cs="Arial"/>
                <w:i/>
                <w:iCs/>
                <w:lang w:eastAsia="zh-CN"/>
              </w:rPr>
              <w:t xml:space="preserve"> (</w:t>
            </w:r>
            <w:r w:rsidRPr="006214C1">
              <w:rPr>
                <w:rFonts w:ascii="Arial" w:hAnsi="Arial" w:cs="Arial"/>
                <w:i/>
                <w:iCs/>
                <w:lang w:eastAsia="zh-CN"/>
              </w:rPr>
              <w:t xml:space="preserve"> i.e., </w:t>
            </w:r>
            <w:r w:rsidRPr="006214C1">
              <w:rPr>
                <w:rFonts w:ascii="Arial" w:hAnsi="Arial" w:cs="Arial"/>
                <w:i/>
                <w:iCs/>
                <w:noProof/>
              </w:rPr>
              <w:t>number of available SLSS transmission occasions</w:t>
            </w:r>
            <w:r w:rsidRPr="006214C1">
              <w:rPr>
                <w:rFonts w:ascii="Arial" w:hAnsi="Arial" w:cs="Arial"/>
                <w:i/>
                <w:iCs/>
              </w:rPr>
              <w:t xml:space="preserve"> due to its SL LBT failure is not sufficient during the </w:t>
            </w:r>
            <w:r>
              <w:rPr>
                <w:rFonts w:ascii="Arial" w:hAnsi="Arial" w:cs="Arial"/>
                <w:i/>
                <w:iCs/>
              </w:rPr>
              <w:t>PSBCH-RSRP measurement period). In this case,</w:t>
            </w:r>
            <w:r w:rsidRPr="006214C1">
              <w:rPr>
                <w:rFonts w:ascii="Arial" w:hAnsi="Arial" w:cs="Arial"/>
                <w:i/>
                <w:iCs/>
              </w:rPr>
              <w:t xml:space="preserve"> the current SyncRefUE is considered invalid, and the UE is </w:t>
            </w:r>
            <w:r>
              <w:rPr>
                <w:rFonts w:ascii="Arial" w:hAnsi="Arial" w:cs="Arial"/>
                <w:i/>
                <w:iCs/>
              </w:rPr>
              <w:t>expected to</w:t>
            </w:r>
            <w:r w:rsidRPr="006214C1">
              <w:rPr>
                <w:rFonts w:ascii="Arial" w:hAnsi="Arial" w:cs="Arial"/>
                <w:i/>
                <w:iCs/>
              </w:rPr>
              <w:t xml:space="preserve"> reselect a different SyncRefUE</w:t>
            </w:r>
            <w:r>
              <w:rPr>
                <w:rFonts w:ascii="Arial" w:hAnsi="Arial" w:cs="Arial"/>
                <w:i/>
                <w:iCs/>
              </w:rPr>
              <w:t xml:space="preserve"> per TS38.331</w:t>
            </w:r>
            <w:r w:rsidRPr="006214C1">
              <w:rPr>
                <w:rFonts w:ascii="Arial" w:hAnsi="Arial" w:cs="Arial"/>
                <w:i/>
                <w:iCs/>
              </w:rPr>
              <w:t xml:space="preserve">. </w:t>
            </w:r>
          </w:p>
        </w:tc>
      </w:tr>
    </w:tbl>
    <w:p w14:paraId="59513650" w14:textId="6983A88F" w:rsidR="00BF7B1E" w:rsidRDefault="006D2ADA" w:rsidP="00BF7B1E">
      <w:pPr>
        <w:pStyle w:val="a0"/>
        <w:rPr>
          <w:lang w:val="en-US" w:eastAsia="ko-KR"/>
        </w:rPr>
      </w:pPr>
      <w:r>
        <w:rPr>
          <w:lang w:val="en-US" w:eastAsia="ko-KR"/>
        </w:rPr>
        <w:t>Current RAN2 specification has clear desctiption on the issues, so</w:t>
      </w:r>
      <w:r w:rsidR="00225C28">
        <w:rPr>
          <w:lang w:val="en-US" w:eastAsia="ko-KR"/>
        </w:rPr>
        <w:t xml:space="preserve"> RAN4 does not need to define any UE behavior in the RAN4 specification.</w:t>
      </w:r>
    </w:p>
    <w:p w14:paraId="4A1C1DFD" w14:textId="2B1F5089" w:rsidR="00225C28" w:rsidRPr="00CA6C79" w:rsidRDefault="00225C28" w:rsidP="00225C28">
      <w:pPr>
        <w:pStyle w:val="a0"/>
        <w:numPr>
          <w:ilvl w:val="1"/>
          <w:numId w:val="20"/>
        </w:numPr>
        <w:jc w:val="both"/>
        <w:rPr>
          <w:lang w:eastAsia="ko-KR"/>
        </w:rPr>
      </w:pPr>
      <w:r w:rsidRPr="00225C28">
        <w:rPr>
          <w:b/>
          <w:i/>
          <w:lang w:val="en-US" w:eastAsia="ko-KR"/>
        </w:rPr>
        <w:t>Proposal 1</w:t>
      </w:r>
      <w:r>
        <w:rPr>
          <w:lang w:val="en-US" w:eastAsia="ko-KR"/>
        </w:rPr>
        <w:t xml:space="preserve">: Do not define UE behavior when </w:t>
      </w:r>
      <w:r w:rsidRPr="00934A45">
        <w:rPr>
          <w:lang w:val="en-US" w:eastAsia="ko-KR"/>
        </w:rPr>
        <w:t>L1 exceeds L1,max</w:t>
      </w:r>
      <w:r>
        <w:rPr>
          <w:lang w:val="en-US" w:eastAsia="ko-KR"/>
        </w:rPr>
        <w:t xml:space="preserve"> during </w:t>
      </w:r>
      <w:r w:rsidRPr="008424ED">
        <w:t>T</w:t>
      </w:r>
      <w:r w:rsidRPr="008424ED">
        <w:rPr>
          <w:vertAlign w:val="subscript"/>
        </w:rPr>
        <w:t>evaluate,SLSS</w:t>
      </w:r>
      <w:r>
        <w:rPr>
          <w:lang w:val="en-US" w:eastAsia="ko-KR"/>
        </w:rPr>
        <w:t>.</w:t>
      </w:r>
    </w:p>
    <w:p w14:paraId="15F9EF65" w14:textId="77777777" w:rsidR="00CA6C79" w:rsidRDefault="00CA6C79" w:rsidP="00CA6C79">
      <w:pPr>
        <w:pStyle w:val="a0"/>
        <w:jc w:val="both"/>
        <w:rPr>
          <w:lang w:eastAsia="ko-KR"/>
        </w:rPr>
      </w:pPr>
    </w:p>
    <w:p w14:paraId="2E1C62DD" w14:textId="1A5F0955" w:rsidR="00CA6C79" w:rsidRPr="0085654D" w:rsidRDefault="00CA6C79" w:rsidP="00CA6C79">
      <w:pPr>
        <w:pStyle w:val="20"/>
        <w:rPr>
          <w:lang w:val="en-US" w:eastAsia="ko-KR"/>
        </w:rPr>
      </w:pPr>
      <w:r w:rsidRPr="00CA6C79">
        <w:rPr>
          <w:lang w:val="en-US" w:eastAsia="ko-KR"/>
        </w:rPr>
        <w:t>Selection / Reselection of V2X synchronization Reference source</w:t>
      </w:r>
    </w:p>
    <w:p w14:paraId="3061AC51" w14:textId="0F008789" w:rsidR="00CA6C79" w:rsidRDefault="00CA6C79" w:rsidP="00CA6C79">
      <w:pPr>
        <w:pStyle w:val="a0"/>
        <w:jc w:val="both"/>
        <w:rPr>
          <w:lang w:eastAsia="ko-KR"/>
        </w:rPr>
      </w:pPr>
      <w:r>
        <w:rPr>
          <w:rFonts w:hint="eastAsia"/>
          <w:lang w:eastAsia="ko-KR"/>
        </w:rPr>
        <w:t>RAN4 agreed to add following condition</w:t>
      </w:r>
      <w:r>
        <w:rPr>
          <w:lang w:eastAsia="ko-KR"/>
        </w:rPr>
        <w:t xml:space="preserve"> to meet </w:t>
      </w:r>
      <w:r>
        <w:rPr>
          <w:rFonts w:hint="eastAsia"/>
          <w:lang w:eastAsia="ko-KR"/>
        </w:rPr>
        <w:t>detection requriements for selection/reselection of sync reference source</w:t>
      </w:r>
    </w:p>
    <w:tbl>
      <w:tblPr>
        <w:tblStyle w:val="a9"/>
        <w:tblW w:w="0" w:type="auto"/>
        <w:tblLook w:val="04A0" w:firstRow="1" w:lastRow="0" w:firstColumn="1" w:lastColumn="0" w:noHBand="0" w:noVBand="1"/>
      </w:tblPr>
      <w:tblGrid>
        <w:gridCol w:w="9855"/>
      </w:tblGrid>
      <w:tr w:rsidR="00CA6C79" w14:paraId="44E707EB" w14:textId="77777777" w:rsidTr="00CA6C79">
        <w:tc>
          <w:tcPr>
            <w:tcW w:w="9855" w:type="dxa"/>
          </w:tcPr>
          <w:p w14:paraId="063BF307" w14:textId="0B947350" w:rsidR="00CA6C79" w:rsidRDefault="00CA6C79" w:rsidP="00CA6C79">
            <w:pPr>
              <w:pStyle w:val="a0"/>
              <w:numPr>
                <w:ilvl w:val="0"/>
                <w:numId w:val="41"/>
              </w:numPr>
              <w:jc w:val="both"/>
              <w:rPr>
                <w:lang w:eastAsia="ko-KR"/>
              </w:rPr>
            </w:pPr>
            <w:r w:rsidRPr="00CA6C79">
              <w:t>all the SSB periods are available during the T</w:t>
            </w:r>
            <w:r w:rsidRPr="00CA6C79">
              <w:rPr>
                <w:vertAlign w:val="subscript"/>
              </w:rPr>
              <w:t>detect,SyncRef UE_V2X</w:t>
            </w:r>
            <w:r w:rsidRPr="00CA6C79">
              <w:t xml:space="preserve"> seconds.</w:t>
            </w:r>
          </w:p>
        </w:tc>
      </w:tr>
    </w:tbl>
    <w:p w14:paraId="3C3D5290" w14:textId="33192BB9" w:rsidR="00CA6C79" w:rsidRDefault="00A046D5" w:rsidP="00CA6C79">
      <w:pPr>
        <w:pStyle w:val="a0"/>
        <w:jc w:val="both"/>
        <w:rPr>
          <w:lang w:eastAsia="ko-KR"/>
        </w:rPr>
      </w:pPr>
      <w:r>
        <w:rPr>
          <w:lang w:eastAsia="ko-KR"/>
        </w:rPr>
        <w:t>T</w:t>
      </w:r>
      <w:r>
        <w:rPr>
          <w:rFonts w:hint="eastAsia"/>
          <w:lang w:eastAsia="ko-KR"/>
        </w:rPr>
        <w:t xml:space="preserve">o </w:t>
      </w:r>
      <w:r>
        <w:rPr>
          <w:lang w:eastAsia="ko-KR"/>
        </w:rPr>
        <w:t>detect new sync reference source</w:t>
      </w:r>
      <w:r w:rsidR="00F05361">
        <w:rPr>
          <w:lang w:eastAsia="ko-KR"/>
        </w:rPr>
        <w:t xml:space="preserve"> in case of </w:t>
      </w:r>
      <w:r w:rsidR="00F05361" w:rsidRPr="009E1D57">
        <w:rPr>
          <w:rFonts w:eastAsiaTheme="minorEastAsia"/>
          <w:lang w:eastAsia="ko-KR"/>
        </w:rPr>
        <w:t>SyncRef UE synchronized to GNSS directly or indirectly when GNSS is of higher priority</w:t>
      </w:r>
      <w:r>
        <w:rPr>
          <w:lang w:eastAsia="ko-KR"/>
        </w:rPr>
        <w:t xml:space="preserve">, UE </w:t>
      </w:r>
      <w:r w:rsidR="00F05361">
        <w:rPr>
          <w:lang w:eastAsia="ko-KR"/>
        </w:rPr>
        <w:t xml:space="preserve">tries to </w:t>
      </w:r>
      <w:r>
        <w:rPr>
          <w:lang w:eastAsia="ko-KR"/>
        </w:rPr>
        <w:t>monitor 3 S-SSB period</w:t>
      </w:r>
      <w:r w:rsidR="00F05361">
        <w:rPr>
          <w:lang w:eastAsia="ko-KR"/>
        </w:rPr>
        <w:t>s</w:t>
      </w:r>
      <w:r>
        <w:rPr>
          <w:lang w:eastAsia="ko-KR"/>
        </w:rPr>
        <w:t xml:space="preserve"> among 10 S-SSB period</w:t>
      </w:r>
      <w:r w:rsidR="00F05361">
        <w:rPr>
          <w:lang w:eastAsia="ko-KR"/>
        </w:rPr>
        <w:t>s. Therefore, the only 3 S-SSB periods monitored by UE should be available during the detection period not all the S-SSB periods.</w:t>
      </w:r>
    </w:p>
    <w:p w14:paraId="278BA3D7" w14:textId="6F3D7D28" w:rsidR="00F05361" w:rsidRDefault="00F05361" w:rsidP="00F05361">
      <w:pPr>
        <w:pStyle w:val="a0"/>
        <w:numPr>
          <w:ilvl w:val="1"/>
          <w:numId w:val="20"/>
        </w:numPr>
        <w:jc w:val="both"/>
        <w:rPr>
          <w:lang w:eastAsia="ko-KR"/>
        </w:rPr>
      </w:pPr>
      <w:r w:rsidRPr="00B557D1">
        <w:rPr>
          <w:b/>
          <w:i/>
          <w:lang w:eastAsia="ko-KR"/>
        </w:rPr>
        <w:t>Proposal 2</w:t>
      </w:r>
      <w:r>
        <w:rPr>
          <w:lang w:eastAsia="ko-KR"/>
        </w:rPr>
        <w:t xml:space="preserve">: </w:t>
      </w:r>
      <w:r w:rsidR="00B557D1">
        <w:rPr>
          <w:lang w:eastAsia="ko-KR"/>
        </w:rPr>
        <w:t>R</w:t>
      </w:r>
      <w:r>
        <w:rPr>
          <w:lang w:eastAsia="ko-KR"/>
        </w:rPr>
        <w:t>evise the condition to meet sync detection requirements for selection/reselection sync reference source</w:t>
      </w:r>
      <w:r w:rsidR="00B557D1">
        <w:rPr>
          <w:lang w:eastAsia="ko-KR"/>
        </w:rPr>
        <w:t xml:space="preserve"> in SL-U</w:t>
      </w:r>
    </w:p>
    <w:p w14:paraId="78084787" w14:textId="31078188" w:rsidR="00F05361" w:rsidRPr="00934A45" w:rsidRDefault="00B557D1" w:rsidP="00B557D1">
      <w:pPr>
        <w:pStyle w:val="a0"/>
        <w:numPr>
          <w:ilvl w:val="2"/>
          <w:numId w:val="20"/>
        </w:numPr>
        <w:ind w:left="2127" w:hanging="284"/>
        <w:jc w:val="both"/>
        <w:rPr>
          <w:lang w:eastAsia="ko-KR"/>
        </w:rPr>
      </w:pPr>
      <w:r>
        <w:rPr>
          <w:lang w:eastAsia="ko-KR"/>
        </w:rPr>
        <w:t xml:space="preserve">All </w:t>
      </w:r>
      <w:r w:rsidR="00F05361">
        <w:rPr>
          <w:lang w:eastAsia="ko-KR"/>
        </w:rPr>
        <w:t>S-</w:t>
      </w:r>
      <w:r>
        <w:rPr>
          <w:lang w:eastAsia="ko-KR"/>
        </w:rPr>
        <w:t xml:space="preserve">SSB priods selected for selection/reselection to SyncRefUE are available during the </w:t>
      </w:r>
      <w:r w:rsidRPr="00CA6C79">
        <w:t>T</w:t>
      </w:r>
      <w:r w:rsidRPr="00CA6C79">
        <w:rPr>
          <w:vertAlign w:val="subscript"/>
        </w:rPr>
        <w:t>detect,SyncRef UE_V2X</w:t>
      </w:r>
      <w:r w:rsidRPr="00CA6C79">
        <w:t xml:space="preserve"> seconds</w:t>
      </w:r>
      <w:r>
        <w:t>.</w:t>
      </w:r>
    </w:p>
    <w:p w14:paraId="1D831533" w14:textId="7EFF7E44" w:rsidR="00987B18" w:rsidRDefault="00987B18" w:rsidP="002C516B">
      <w:pPr>
        <w:pStyle w:val="a0"/>
        <w:jc w:val="both"/>
        <w:rPr>
          <w:lang w:val="en-US" w:eastAsia="ko-KR"/>
        </w:rPr>
      </w:pPr>
    </w:p>
    <w:p w14:paraId="1D6E50EA" w14:textId="5E00F43B" w:rsidR="00AF5150" w:rsidRDefault="00F71B53" w:rsidP="00AF5150">
      <w:pPr>
        <w:pStyle w:val="a0"/>
        <w:jc w:val="both"/>
        <w:rPr>
          <w:lang w:val="en-US" w:eastAsia="ko-KR"/>
        </w:rPr>
      </w:pPr>
      <w:r>
        <w:rPr>
          <w:lang w:val="en-US" w:eastAsia="ko-KR"/>
        </w:rPr>
        <w:t>The</w:t>
      </w:r>
      <w:r w:rsidR="003A5A99">
        <w:rPr>
          <w:lang w:val="en-US" w:eastAsia="ko-KR"/>
        </w:rPr>
        <w:t xml:space="preserve"> </w:t>
      </w:r>
      <w:r w:rsidR="00043D16">
        <w:rPr>
          <w:lang w:val="en-US" w:eastAsia="ko-KR"/>
        </w:rPr>
        <w:t>new</w:t>
      </w:r>
      <w:r w:rsidR="003A5A99" w:rsidRPr="003A5A99">
        <w:rPr>
          <w:lang w:val="en-US" w:eastAsia="ko-KR"/>
        </w:rPr>
        <w:t xml:space="preserve"> SyncRef UE detection</w:t>
      </w:r>
      <w:r w:rsidR="00043D16">
        <w:rPr>
          <w:lang w:val="en-US" w:eastAsia="ko-KR"/>
        </w:rPr>
        <w:t xml:space="preserve"> behavior</w:t>
      </w:r>
      <w:r>
        <w:rPr>
          <w:lang w:val="en-US" w:eastAsia="ko-KR"/>
        </w:rPr>
        <w:t xml:space="preserve"> was proposed </w:t>
      </w:r>
      <w:r w:rsidR="00043D16">
        <w:rPr>
          <w:lang w:val="en-US" w:eastAsia="ko-KR"/>
        </w:rPr>
        <w:t xml:space="preserve">for fast sync search below. </w:t>
      </w:r>
    </w:p>
    <w:tbl>
      <w:tblPr>
        <w:tblStyle w:val="a9"/>
        <w:tblW w:w="0" w:type="auto"/>
        <w:tblLook w:val="04A0" w:firstRow="1" w:lastRow="0" w:firstColumn="1" w:lastColumn="0" w:noHBand="0" w:noVBand="1"/>
      </w:tblPr>
      <w:tblGrid>
        <w:gridCol w:w="9855"/>
      </w:tblGrid>
      <w:tr w:rsidR="00F71B53" w14:paraId="5EC728AF" w14:textId="77777777" w:rsidTr="00F71B53">
        <w:tc>
          <w:tcPr>
            <w:tcW w:w="9855" w:type="dxa"/>
          </w:tcPr>
          <w:p w14:paraId="49597657" w14:textId="1EDBF389" w:rsidR="00F71B53" w:rsidRPr="00F71B53" w:rsidRDefault="00F71B53" w:rsidP="00F71B53">
            <w:pPr>
              <w:overflowPunct w:val="0"/>
              <w:autoSpaceDE w:val="0"/>
              <w:autoSpaceDN w:val="0"/>
              <w:adjustRightInd w:val="0"/>
              <w:jc w:val="both"/>
              <w:textAlignment w:val="baseline"/>
              <w:rPr>
                <w:rFonts w:eastAsia="MS Mincho"/>
                <w:bCs/>
                <w:sz w:val="16"/>
                <w:lang w:eastAsia="ja-JP" w:bidi="hi-IN"/>
              </w:rPr>
            </w:pPr>
            <w:r w:rsidRPr="00F71B53">
              <w:rPr>
                <w:rFonts w:eastAsiaTheme="minorEastAsia"/>
                <w:b/>
                <w:u w:val="single"/>
                <w:lang w:eastAsia="ko-KR"/>
              </w:rPr>
              <w:t>Requirements for fast sync SyncRef UE detection</w:t>
            </w:r>
          </w:p>
          <w:p w14:paraId="1970AB4D" w14:textId="77777777" w:rsidR="00F71B53" w:rsidRPr="00D40611" w:rsidRDefault="00F71B53" w:rsidP="00F71B53">
            <w:pPr>
              <w:pStyle w:val="ad"/>
              <w:numPr>
                <w:ilvl w:val="0"/>
                <w:numId w:val="28"/>
              </w:numPr>
              <w:overflowPunct w:val="0"/>
              <w:autoSpaceDE w:val="0"/>
              <w:autoSpaceDN w:val="0"/>
              <w:adjustRightInd w:val="0"/>
              <w:ind w:leftChars="0" w:left="760"/>
              <w:jc w:val="both"/>
              <w:textAlignment w:val="baseline"/>
              <w:rPr>
                <w:bCs/>
                <w:lang w:eastAsia="ja-JP" w:bidi="hi-IN"/>
              </w:rPr>
            </w:pPr>
            <w:r>
              <w:rPr>
                <w:rFonts w:hint="eastAsia"/>
                <w:szCs w:val="24"/>
                <w:lang w:eastAsia="ko-KR"/>
              </w:rPr>
              <w:t xml:space="preserve">Option 1: </w:t>
            </w:r>
            <w:r w:rsidRPr="00D40611">
              <w:rPr>
                <w:bCs/>
                <w:lang w:eastAsia="ja-JP" w:bidi="hi-IN"/>
              </w:rPr>
              <w:t>Since both the sync SyncRef UE and async SyncRef UE detection times (1.6+</w:t>
            </w:r>
            <w:r w:rsidRPr="00D40611">
              <w:rPr>
                <w:bCs/>
                <w:i/>
                <w:iCs/>
                <w:lang w:eastAsia="ja-JP" w:bidi="hi-IN"/>
              </w:rPr>
              <w:t>x</w:t>
            </w:r>
            <w:r w:rsidRPr="00D40611">
              <w:rPr>
                <w:bCs/>
                <w:lang w:eastAsia="ja-JP" w:bidi="hi-IN"/>
              </w:rPr>
              <w:t>*1.6; 8+</w:t>
            </w:r>
            <w:r w:rsidRPr="00D40611">
              <w:rPr>
                <w:bCs/>
                <w:i/>
                <w:iCs/>
                <w:lang w:eastAsia="ja-JP" w:bidi="hi-IN"/>
              </w:rPr>
              <w:t>x</w:t>
            </w:r>
            <w:r w:rsidRPr="00D40611">
              <w:rPr>
                <w:bCs/>
                <w:lang w:eastAsia="ja-JP" w:bidi="hi-IN"/>
              </w:rPr>
              <w:t xml:space="preserve">*8 seconds) can be long with LBT failures of the newly detectable SyncRef UEs, we can speed up sync SyncRef UE search </w:t>
            </w:r>
            <w:r w:rsidRPr="00D40611">
              <w:rPr>
                <w:bCs/>
                <w:lang w:eastAsia="ja-JP" w:bidi="hi-IN"/>
              </w:rPr>
              <w:lastRenderedPageBreak/>
              <w:t>by allowing more SLSS Tx drop, e.g. allow 50% SLSS Tx drop and require 0.96+</w:t>
            </w:r>
            <w:r w:rsidRPr="00D40611">
              <w:rPr>
                <w:bCs/>
                <w:i/>
                <w:iCs/>
                <w:lang w:eastAsia="ja-JP" w:bidi="hi-IN"/>
              </w:rPr>
              <w:t>x</w:t>
            </w:r>
            <w:r w:rsidRPr="00D40611">
              <w:rPr>
                <w:bCs/>
                <w:lang w:eastAsia="ja-JP" w:bidi="hi-IN"/>
              </w:rPr>
              <w:t xml:space="preserve">*0.96 seconds detection time when the following conditions are satisfied </w:t>
            </w:r>
          </w:p>
          <w:p w14:paraId="126867C4" w14:textId="77777777" w:rsidR="00F71B53" w:rsidRPr="00D40611" w:rsidRDefault="00F71B53" w:rsidP="00F71B53">
            <w:pPr>
              <w:ind w:leftChars="638" w:left="1842" w:hangingChars="283" w:hanging="566"/>
              <w:rPr>
                <w:bCs/>
                <w:i/>
                <w:iCs/>
                <w:lang w:eastAsia="ja-JP" w:bidi="hi-IN"/>
              </w:rPr>
            </w:pPr>
            <w:r w:rsidRPr="00D40611">
              <w:rPr>
                <w:bCs/>
                <w:i/>
                <w:iCs/>
                <w:lang w:eastAsia="ja-JP" w:bidi="hi-IN"/>
              </w:rPr>
              <w:t>No detected SyncRef UE is available, or</w:t>
            </w:r>
          </w:p>
          <w:p w14:paraId="4A6185EC" w14:textId="77777777" w:rsidR="00F71B53" w:rsidRPr="00D40611" w:rsidRDefault="00F71B53" w:rsidP="00F71B53">
            <w:pPr>
              <w:ind w:leftChars="638" w:left="1842" w:hangingChars="283" w:hanging="566"/>
              <w:rPr>
                <w:bCs/>
                <w:i/>
                <w:iCs/>
                <w:lang w:eastAsia="ja-JP" w:bidi="hi-IN"/>
              </w:rPr>
            </w:pPr>
            <w:r w:rsidRPr="00D40611">
              <w:rPr>
                <w:bCs/>
                <w:i/>
                <w:iCs/>
                <w:lang w:eastAsia="ja-JP" w:bidi="hi-IN"/>
              </w:rPr>
              <w:t>The RSRP of the current SyncRef UE as sync source is lower than a threshold of z.</w:t>
            </w:r>
          </w:p>
          <w:p w14:paraId="1A5B7FA9" w14:textId="77777777" w:rsidR="00F71B53" w:rsidRDefault="00F71B53" w:rsidP="00F71B53">
            <w:pPr>
              <w:ind w:firstLineChars="496" w:firstLine="992"/>
              <w:rPr>
                <w:b/>
                <w:bCs/>
                <w:lang w:eastAsia="ja-JP" w:bidi="hi-IN"/>
              </w:rPr>
            </w:pPr>
            <w:r w:rsidRPr="00D40611">
              <w:rPr>
                <w:bCs/>
                <w:i/>
                <w:iCs/>
                <w:lang w:eastAsia="ja-JP" w:bidi="hi-IN"/>
              </w:rPr>
              <w:t>z</w:t>
            </w:r>
            <w:r w:rsidRPr="00D40611">
              <w:rPr>
                <w:bCs/>
                <w:lang w:eastAsia="ja-JP" w:bidi="hi-IN"/>
              </w:rPr>
              <w:t xml:space="preserve"> can follow the SLSS evaluation threshold, or a separately configured threshold.</w:t>
            </w:r>
          </w:p>
          <w:p w14:paraId="3A5D38D8" w14:textId="77777777" w:rsidR="00F71B53" w:rsidRPr="00B96556" w:rsidRDefault="00F71B53" w:rsidP="00F71B53">
            <w:pPr>
              <w:pStyle w:val="ad"/>
              <w:numPr>
                <w:ilvl w:val="0"/>
                <w:numId w:val="28"/>
              </w:numPr>
              <w:overflowPunct w:val="0"/>
              <w:autoSpaceDE w:val="0"/>
              <w:autoSpaceDN w:val="0"/>
              <w:adjustRightInd w:val="0"/>
              <w:ind w:leftChars="0" w:left="760"/>
              <w:jc w:val="both"/>
              <w:textAlignment w:val="baseline"/>
              <w:rPr>
                <w:lang w:eastAsia="ko-KR"/>
              </w:rPr>
            </w:pPr>
            <w:r>
              <w:rPr>
                <w:rFonts w:hint="eastAsia"/>
                <w:szCs w:val="24"/>
                <w:lang w:eastAsia="ko-KR"/>
              </w:rPr>
              <w:t xml:space="preserve">Option 2: </w:t>
            </w:r>
            <w:r w:rsidRPr="0040382C">
              <w:rPr>
                <w:szCs w:val="24"/>
                <w:lang w:eastAsia="ko-KR"/>
              </w:rPr>
              <w:t>Open to discuss whether further updates are required with respect to RAN1 agreements on the number of additional SSB occasions in single RB set and more than one RB set</w:t>
            </w:r>
          </w:p>
          <w:p w14:paraId="6F3E34E6" w14:textId="6D67EF6F" w:rsidR="00B96556" w:rsidRPr="00B96556" w:rsidRDefault="00B96556" w:rsidP="00B96556">
            <w:pPr>
              <w:overflowPunct w:val="0"/>
              <w:autoSpaceDE w:val="0"/>
              <w:autoSpaceDN w:val="0"/>
              <w:adjustRightInd w:val="0"/>
              <w:jc w:val="both"/>
              <w:textAlignment w:val="baseline"/>
              <w:rPr>
                <w:rFonts w:eastAsiaTheme="minorEastAsia"/>
                <w:b/>
                <w:u w:val="single"/>
                <w:lang w:eastAsia="ko-KR"/>
              </w:rPr>
            </w:pPr>
            <w:r w:rsidRPr="00B96556">
              <w:rPr>
                <w:rFonts w:eastAsiaTheme="minorEastAsia"/>
                <w:b/>
                <w:u w:val="single"/>
                <w:lang w:eastAsia="ko-KR"/>
              </w:rPr>
              <w:t>Additional Tx dropping for SyncRef UE detection</w:t>
            </w:r>
          </w:p>
          <w:p w14:paraId="16D438A8" w14:textId="77777777" w:rsidR="00B96556" w:rsidRPr="00176231" w:rsidRDefault="00B96556" w:rsidP="00B96556">
            <w:pPr>
              <w:pStyle w:val="ad"/>
              <w:numPr>
                <w:ilvl w:val="0"/>
                <w:numId w:val="28"/>
              </w:numPr>
              <w:overflowPunct w:val="0"/>
              <w:autoSpaceDE w:val="0"/>
              <w:autoSpaceDN w:val="0"/>
              <w:adjustRightInd w:val="0"/>
              <w:ind w:leftChars="0" w:left="760"/>
              <w:jc w:val="both"/>
              <w:textAlignment w:val="baseline"/>
              <w:rPr>
                <w:rFonts w:eastAsia="SimSun"/>
                <w:szCs w:val="24"/>
                <w:lang w:eastAsia="zh-CN"/>
              </w:rPr>
            </w:pPr>
            <w:r w:rsidRPr="00176231">
              <w:rPr>
                <w:color w:val="000000" w:themeColor="text1"/>
              </w:rPr>
              <w:t xml:space="preserve">Option 1: When GNSS is the highest priority and the sync source SyncRef UE is not directly or indirectly synchronized to GNSS, or when gNB is the highest priority, </w:t>
            </w:r>
          </w:p>
          <w:p w14:paraId="668E52A8" w14:textId="77777777" w:rsidR="00B96556" w:rsidRPr="00176231" w:rsidRDefault="00B96556" w:rsidP="00B96556">
            <w:pPr>
              <w:pStyle w:val="ad"/>
              <w:numPr>
                <w:ilvl w:val="1"/>
                <w:numId w:val="28"/>
              </w:numPr>
              <w:overflowPunct w:val="0"/>
              <w:autoSpaceDE w:val="0"/>
              <w:autoSpaceDN w:val="0"/>
              <w:adjustRightInd w:val="0"/>
              <w:ind w:leftChars="0" w:left="1200"/>
              <w:jc w:val="both"/>
              <w:textAlignment w:val="baseline"/>
              <w:rPr>
                <w:rFonts w:eastAsia="SimSun"/>
                <w:szCs w:val="24"/>
                <w:lang w:eastAsia="zh-CN"/>
              </w:rPr>
            </w:pPr>
            <w:r w:rsidRPr="00176231">
              <w:rPr>
                <w:color w:val="000000" w:themeColor="text1"/>
              </w:rPr>
              <w:t>an SL-U UE should be allowed to drop SLSS transmission besides data transmission to search for new SyncRef UE, at least when the current synchronization source is weak or experiencing too many consecutive LBT failures.</w:t>
            </w:r>
          </w:p>
          <w:p w14:paraId="7D05D7C3" w14:textId="77777777" w:rsidR="00B96556" w:rsidRPr="00E23E88" w:rsidRDefault="00B96556" w:rsidP="00B96556">
            <w:pPr>
              <w:pStyle w:val="ad"/>
              <w:numPr>
                <w:ilvl w:val="1"/>
                <w:numId w:val="28"/>
              </w:numPr>
              <w:overflowPunct w:val="0"/>
              <w:autoSpaceDE w:val="0"/>
              <w:autoSpaceDN w:val="0"/>
              <w:adjustRightInd w:val="0"/>
              <w:ind w:leftChars="0" w:left="1200"/>
              <w:jc w:val="both"/>
              <w:textAlignment w:val="baseline"/>
              <w:rPr>
                <w:rFonts w:eastAsia="SimSun"/>
                <w:szCs w:val="24"/>
                <w:lang w:eastAsia="zh-CN"/>
              </w:rPr>
            </w:pPr>
            <w:r w:rsidRPr="00176231">
              <w:rPr>
                <w:color w:val="000000" w:themeColor="text1"/>
              </w:rPr>
              <w:t>in addition to allowing 6% data Tx dropping, allowing 30% SLSS Tx dropping and the requirement for sync SyncRef UE detection applies.</w:t>
            </w:r>
          </w:p>
          <w:p w14:paraId="12CD0861" w14:textId="030CC342" w:rsidR="00B96556" w:rsidRPr="00B96556" w:rsidRDefault="00B96556" w:rsidP="00B96556">
            <w:pPr>
              <w:pStyle w:val="ad"/>
              <w:numPr>
                <w:ilvl w:val="0"/>
                <w:numId w:val="28"/>
              </w:numPr>
              <w:overflowPunct w:val="0"/>
              <w:autoSpaceDE w:val="0"/>
              <w:autoSpaceDN w:val="0"/>
              <w:adjustRightInd w:val="0"/>
              <w:ind w:leftChars="0" w:left="760"/>
              <w:jc w:val="both"/>
              <w:textAlignment w:val="baseline"/>
              <w:rPr>
                <w:lang w:eastAsia="ko-KR"/>
              </w:rPr>
            </w:pPr>
            <w:r>
              <w:rPr>
                <w:color w:val="000000" w:themeColor="text1"/>
              </w:rPr>
              <w:t xml:space="preserve">Option 2: </w:t>
            </w:r>
            <w:r w:rsidRPr="00E23E88">
              <w:rPr>
                <w:color w:val="000000" w:themeColor="text1"/>
              </w:rPr>
              <w:t>When GNSS is the highest priority and the sync source SyncRef UE is not directly or indirectly synchronized to GNSS, or when gNB is the highest priority, reuse the legacy Tx dropping rate for Selection / Reselection of SL synchronization Reference source.</w:t>
            </w:r>
          </w:p>
        </w:tc>
      </w:tr>
    </w:tbl>
    <w:p w14:paraId="54739186" w14:textId="66AC089A" w:rsidR="00911FBA" w:rsidRDefault="00706A44" w:rsidP="0028194D">
      <w:pPr>
        <w:pStyle w:val="a0"/>
        <w:jc w:val="both"/>
        <w:rPr>
          <w:lang w:val="en-US" w:eastAsia="ko-KR"/>
        </w:rPr>
      </w:pPr>
      <w:r>
        <w:rPr>
          <w:lang w:val="en-US" w:eastAsia="ko-KR"/>
        </w:rPr>
        <w:lastRenderedPageBreak/>
        <w:t xml:space="preserve">It is to reduce sync detection time and increase detection opportunity by allowing more Tx dropping rate to speed up sync search. The motivation of this is based on indoor sceanario which is considered in SL-U. </w:t>
      </w:r>
      <w:r w:rsidR="006D6B3C">
        <w:rPr>
          <w:lang w:val="en-US" w:eastAsia="ko-KR"/>
        </w:rPr>
        <w:t>However, the one of the main reasons for weak sync signal and many LBT failures is repeated S-SSB in frequency domain since transmit power per each S-SSB is reduced based on N number of repeated S-SSB</w:t>
      </w:r>
      <w:r w:rsidR="008F1220">
        <w:rPr>
          <w:lang w:val="en-US" w:eastAsia="ko-KR"/>
        </w:rPr>
        <w:t xml:space="preserve"> under assumption no combining repeated S-SSB in frequency domain</w:t>
      </w:r>
      <w:r w:rsidR="006D6B3C">
        <w:rPr>
          <w:lang w:val="en-US" w:eastAsia="ko-KR"/>
        </w:rPr>
        <w:t xml:space="preserve">. By low transmit power of S-SSB, sync coverage is reduced and </w:t>
      </w:r>
      <w:r w:rsidR="00911FBA">
        <w:rPr>
          <w:lang w:val="en-US" w:eastAsia="ko-KR"/>
        </w:rPr>
        <w:t xml:space="preserve">UE has to search new SyncRef UE frequently, and </w:t>
      </w:r>
      <w:r w:rsidR="006D6B3C">
        <w:rPr>
          <w:lang w:val="en-US" w:eastAsia="ko-KR"/>
        </w:rPr>
        <w:t>many SL-U UEs try to transmit S-SSB</w:t>
      </w:r>
      <w:r w:rsidR="00911FBA">
        <w:rPr>
          <w:lang w:val="en-US" w:eastAsia="ko-KR"/>
        </w:rPr>
        <w:t xml:space="preserve"> since RSRP from sync source SyncRef UE is low</w:t>
      </w:r>
      <w:r w:rsidR="006D6B3C">
        <w:rPr>
          <w:lang w:val="en-US" w:eastAsia="ko-KR"/>
        </w:rPr>
        <w:t xml:space="preserve">. </w:t>
      </w:r>
      <w:r w:rsidR="004616F4">
        <w:rPr>
          <w:lang w:val="en-US" w:eastAsia="ko-KR"/>
        </w:rPr>
        <w:t xml:space="preserve">Therefore, </w:t>
      </w:r>
      <w:r w:rsidR="008F1220">
        <w:rPr>
          <w:lang w:val="en-US" w:eastAsia="ko-KR"/>
        </w:rPr>
        <w:t>further discussion is needed for condition of fast sync detection.</w:t>
      </w:r>
    </w:p>
    <w:p w14:paraId="046EE4DE" w14:textId="23A61D9A" w:rsidR="003A5A99" w:rsidRPr="003A5A99" w:rsidRDefault="003A5A99" w:rsidP="003A5A99">
      <w:pPr>
        <w:pStyle w:val="a0"/>
        <w:numPr>
          <w:ilvl w:val="1"/>
          <w:numId w:val="20"/>
        </w:numPr>
        <w:jc w:val="both"/>
        <w:rPr>
          <w:lang w:val="en-US" w:eastAsia="ko-KR"/>
        </w:rPr>
      </w:pPr>
      <w:r w:rsidRPr="00F02B3C">
        <w:rPr>
          <w:b/>
          <w:i/>
          <w:lang w:val="en-US" w:eastAsia="ko-KR"/>
        </w:rPr>
        <w:t>Proposal 3</w:t>
      </w:r>
      <w:r>
        <w:rPr>
          <w:lang w:val="en-US" w:eastAsia="ko-KR"/>
        </w:rPr>
        <w:t>: Need f</w:t>
      </w:r>
      <w:r w:rsidR="008F1220">
        <w:rPr>
          <w:lang w:val="en-US" w:eastAsia="ko-KR"/>
        </w:rPr>
        <w:t xml:space="preserve">urther study </w:t>
      </w:r>
      <w:r w:rsidR="00F10148">
        <w:rPr>
          <w:lang w:val="en-US" w:eastAsia="ko-KR"/>
        </w:rPr>
        <w:t>on</w:t>
      </w:r>
      <w:r w:rsidR="008F1220">
        <w:rPr>
          <w:lang w:val="en-US" w:eastAsia="ko-KR"/>
        </w:rPr>
        <w:t xml:space="preserve"> clear conditions for fast sync SyncRef UE detection requirements</w:t>
      </w:r>
    </w:p>
    <w:p w14:paraId="790548D7" w14:textId="77777777" w:rsidR="00EE2B83" w:rsidRDefault="00EE2B83" w:rsidP="00750211">
      <w:pPr>
        <w:pStyle w:val="a0"/>
        <w:jc w:val="both"/>
        <w:rPr>
          <w:lang w:val="en-US" w:eastAsia="ko-KR"/>
        </w:rPr>
      </w:pPr>
    </w:p>
    <w:p w14:paraId="5AC85D76" w14:textId="0EB58C90" w:rsidR="00750211" w:rsidRPr="0085654D" w:rsidRDefault="00F02B3C" w:rsidP="00F02B3C">
      <w:pPr>
        <w:pStyle w:val="20"/>
        <w:rPr>
          <w:lang w:val="en-US" w:eastAsia="ko-KR"/>
        </w:rPr>
      </w:pPr>
      <w:r w:rsidRPr="00F02B3C">
        <w:rPr>
          <w:lang w:val="en-US" w:eastAsia="ko-KR"/>
        </w:rPr>
        <w:t>Impact on RRM requirement due to new S-SSB design</w:t>
      </w:r>
    </w:p>
    <w:p w14:paraId="18E231CF" w14:textId="67F88B1E" w:rsidR="002E1DCD" w:rsidRDefault="006F4D80" w:rsidP="0028194D">
      <w:pPr>
        <w:pStyle w:val="a0"/>
        <w:jc w:val="both"/>
        <w:rPr>
          <w:lang w:val="en-US" w:eastAsia="ko-KR"/>
        </w:rPr>
      </w:pPr>
      <w:r>
        <w:rPr>
          <w:rFonts w:hint="eastAsia"/>
          <w:lang w:val="en-US" w:eastAsia="ko-KR"/>
        </w:rPr>
        <w:t xml:space="preserve">In the last meeting, </w:t>
      </w:r>
      <w:r>
        <w:rPr>
          <w:lang w:val="en-US" w:eastAsia="ko-KR"/>
        </w:rPr>
        <w:t>RAN4 agreed to use legacy requirement for repeated S-SSB in frequency domain, and side condition is FFS as follows:</w:t>
      </w:r>
    </w:p>
    <w:tbl>
      <w:tblPr>
        <w:tblStyle w:val="a9"/>
        <w:tblW w:w="0" w:type="auto"/>
        <w:tblLook w:val="04A0" w:firstRow="1" w:lastRow="0" w:firstColumn="1" w:lastColumn="0" w:noHBand="0" w:noVBand="1"/>
      </w:tblPr>
      <w:tblGrid>
        <w:gridCol w:w="9855"/>
      </w:tblGrid>
      <w:tr w:rsidR="009A51D9" w14:paraId="66B4F820" w14:textId="77777777" w:rsidTr="009A51D9">
        <w:tc>
          <w:tcPr>
            <w:tcW w:w="9855" w:type="dxa"/>
          </w:tcPr>
          <w:p w14:paraId="479FC45B" w14:textId="77777777" w:rsidR="009A51D9" w:rsidRDefault="009A51D9" w:rsidP="009A51D9">
            <w:pPr>
              <w:jc w:val="both"/>
              <w:rPr>
                <w:rFonts w:eastAsiaTheme="minorEastAsia"/>
                <w:b/>
                <w:sz w:val="24"/>
                <w:u w:val="single"/>
                <w:lang w:eastAsia="ko-KR"/>
              </w:rPr>
            </w:pPr>
            <w:r w:rsidRPr="00B77BA9">
              <w:rPr>
                <w:rFonts w:eastAsiaTheme="minorEastAsia"/>
                <w:b/>
                <w:sz w:val="24"/>
                <w:lang w:eastAsia="ko-KR"/>
              </w:rPr>
              <w:t>&lt;</w:t>
            </w:r>
            <w:r>
              <w:rPr>
                <w:rFonts w:eastAsiaTheme="minorEastAsia"/>
                <w:b/>
                <w:sz w:val="24"/>
                <w:lang w:eastAsia="ko-KR"/>
              </w:rPr>
              <w:t>Agreement</w:t>
            </w:r>
            <w:r w:rsidRPr="00B77BA9">
              <w:rPr>
                <w:rFonts w:eastAsiaTheme="minorEastAsia"/>
                <w:b/>
                <w:sz w:val="24"/>
                <w:lang w:eastAsia="ko-KR"/>
              </w:rPr>
              <w:t>&gt;</w:t>
            </w:r>
          </w:p>
          <w:p w14:paraId="573CC401" w14:textId="77777777" w:rsidR="009A51D9" w:rsidRPr="00235061" w:rsidRDefault="009A51D9" w:rsidP="009A51D9">
            <w:pPr>
              <w:pStyle w:val="ad"/>
              <w:numPr>
                <w:ilvl w:val="0"/>
                <w:numId w:val="28"/>
              </w:numPr>
              <w:spacing w:after="120"/>
              <w:ind w:leftChars="0" w:left="760"/>
              <w:rPr>
                <w:rFonts w:eastAsia="SimSun"/>
                <w:szCs w:val="24"/>
                <w:lang w:eastAsia="zh-CN"/>
              </w:rPr>
            </w:pPr>
            <w:r>
              <w:rPr>
                <w:rFonts w:eastAsia="SimSun"/>
                <w:szCs w:val="24"/>
                <w:lang w:eastAsia="zh-CN"/>
              </w:rPr>
              <w:t>The</w:t>
            </w:r>
            <w:r w:rsidRPr="00235061">
              <w:rPr>
                <w:rFonts w:eastAsia="SimSun"/>
                <w:szCs w:val="24"/>
                <w:lang w:eastAsia="zh-CN"/>
              </w:rPr>
              <w:t xml:space="preserve"> legacy requirement will be reused for the case with repeated S-SSB in frequency domain. </w:t>
            </w:r>
          </w:p>
          <w:p w14:paraId="5138383F" w14:textId="77777777" w:rsidR="009A51D9" w:rsidRPr="00235061" w:rsidRDefault="009A51D9" w:rsidP="009A51D9">
            <w:pPr>
              <w:pStyle w:val="ad"/>
              <w:numPr>
                <w:ilvl w:val="0"/>
                <w:numId w:val="28"/>
              </w:numPr>
              <w:spacing w:after="120"/>
              <w:ind w:leftChars="0" w:left="760"/>
              <w:rPr>
                <w:rFonts w:eastAsia="SimSun"/>
                <w:szCs w:val="24"/>
                <w:lang w:eastAsia="zh-CN"/>
              </w:rPr>
            </w:pPr>
            <w:r w:rsidRPr="00235061">
              <w:rPr>
                <w:rFonts w:eastAsia="SimSun"/>
                <w:szCs w:val="24"/>
                <w:lang w:eastAsia="zh-CN"/>
              </w:rPr>
              <w:t>FFS on the side condition with repetition.</w:t>
            </w:r>
          </w:p>
          <w:p w14:paraId="53866A9D" w14:textId="532643CC" w:rsidR="009A51D9" w:rsidRPr="009A51D9" w:rsidRDefault="009A51D9" w:rsidP="009A51D9">
            <w:pPr>
              <w:pStyle w:val="ad"/>
              <w:numPr>
                <w:ilvl w:val="0"/>
                <w:numId w:val="28"/>
              </w:numPr>
              <w:spacing w:after="120"/>
              <w:ind w:leftChars="0" w:left="760"/>
              <w:rPr>
                <w:lang w:eastAsia="ko-KR"/>
              </w:rPr>
            </w:pPr>
            <w:r w:rsidRPr="00235061">
              <w:rPr>
                <w:rFonts w:eastAsia="SimSun"/>
                <w:szCs w:val="24"/>
                <w:lang w:eastAsia="zh-CN"/>
              </w:rPr>
              <w:t>For multiple RB sets, UE is assumed to measure S-SSB on anchor RB sets only.</w:t>
            </w:r>
          </w:p>
        </w:tc>
      </w:tr>
    </w:tbl>
    <w:p w14:paraId="5AA7E9EF" w14:textId="2D772FDF" w:rsidR="007973B5" w:rsidRDefault="006F4D80" w:rsidP="0028194D">
      <w:pPr>
        <w:pStyle w:val="a0"/>
        <w:jc w:val="both"/>
        <w:rPr>
          <w:lang w:val="en-US" w:eastAsia="ko-KR"/>
        </w:rPr>
      </w:pPr>
      <w:r>
        <w:rPr>
          <w:lang w:val="en-US" w:eastAsia="ko-KR"/>
        </w:rPr>
        <w:t>A</w:t>
      </w:r>
      <w:r>
        <w:rPr>
          <w:rFonts w:hint="eastAsia"/>
          <w:lang w:val="en-US" w:eastAsia="ko-KR"/>
        </w:rPr>
        <w:t xml:space="preserve">s </w:t>
      </w:r>
      <w:r>
        <w:rPr>
          <w:lang w:val="en-US" w:eastAsia="ko-KR"/>
        </w:rPr>
        <w:t xml:space="preserve">mentioned above sub-agenda, </w:t>
      </w:r>
      <w:r w:rsidR="007749CD">
        <w:rPr>
          <w:rFonts w:hint="eastAsia"/>
          <w:lang w:eastAsia="ko-KR"/>
        </w:rPr>
        <w:t xml:space="preserve">if </w:t>
      </w:r>
      <w:r w:rsidR="007749CD">
        <w:rPr>
          <w:lang w:eastAsia="ko-KR"/>
        </w:rPr>
        <w:t xml:space="preserve">N times repetition of S-SSB in frequency domain within a RB set is transmitted, the transmission power per S-SSB would be reduced. </w:t>
      </w:r>
      <w:r w:rsidR="007973B5">
        <w:rPr>
          <w:lang w:eastAsia="ko-KR"/>
        </w:rPr>
        <w:t xml:space="preserve">Therefore, </w:t>
      </w:r>
      <w:r w:rsidR="007749CD">
        <w:rPr>
          <w:lang w:eastAsia="ko-KR"/>
        </w:rPr>
        <w:t>If a UE detects only one S-SSB among N repeated S-SSB, synchronization coverage would be dramatically decreased since sync detection performance without combing N repeated S-SSB is degraded</w:t>
      </w:r>
      <w:r w:rsidR="007973B5">
        <w:rPr>
          <w:lang w:eastAsia="ko-KR"/>
        </w:rPr>
        <w:t>. Furthermore, in RF requirement such as MPR/A-MPR, about maximum 13dB MPR/A-MPR for S-SSB the transmission is considered, so combining N repeated S-SSB should be considered. Based on RAN1 agreements, N can be from 2 to 9 per RB set. N is configurable value, but it i</w:t>
      </w:r>
      <w:r w:rsidR="00952205">
        <w:rPr>
          <w:lang w:eastAsia="ko-KR"/>
        </w:rPr>
        <w:t xml:space="preserve">s not dynamically configured. </w:t>
      </w:r>
      <w:r w:rsidR="00923AD0">
        <w:rPr>
          <w:lang w:eastAsia="ko-KR"/>
        </w:rPr>
        <w:t xml:space="preserve">RAN4 can define side condition for sync detection based on N value, e.g., Es/Iot </w:t>
      </w:r>
      <w:r w:rsidR="00923AD0">
        <w:rPr>
          <w:rFonts w:ascii="맑은 고딕" w:hAnsi="맑은 고딕" w:hint="eastAsia"/>
          <w:lang w:eastAsia="ko-KR"/>
        </w:rPr>
        <w:t>≥ -</w:t>
      </w:r>
      <w:r w:rsidR="00923AD0">
        <w:rPr>
          <w:lang w:val="en-US" w:eastAsia="ko-KR"/>
        </w:rPr>
        <w:t>10*log10(N), and the Es/Iot is for single S-SSB within anchor RB set.</w:t>
      </w:r>
    </w:p>
    <w:p w14:paraId="63CB079E" w14:textId="77777777" w:rsidR="00A05EFD" w:rsidRDefault="0030355D" w:rsidP="00D211DA">
      <w:pPr>
        <w:pStyle w:val="a0"/>
        <w:numPr>
          <w:ilvl w:val="1"/>
          <w:numId w:val="20"/>
        </w:numPr>
        <w:jc w:val="both"/>
        <w:rPr>
          <w:lang w:eastAsia="ko-KR"/>
        </w:rPr>
      </w:pPr>
      <w:r w:rsidRPr="005D5713">
        <w:rPr>
          <w:b/>
          <w:i/>
          <w:lang w:eastAsia="ko-KR"/>
        </w:rPr>
        <w:t xml:space="preserve">Proposal </w:t>
      </w:r>
      <w:r w:rsidR="00A05EFD">
        <w:rPr>
          <w:b/>
          <w:i/>
          <w:lang w:eastAsia="ko-KR"/>
        </w:rPr>
        <w:t>4</w:t>
      </w:r>
      <w:r>
        <w:rPr>
          <w:lang w:eastAsia="ko-KR"/>
        </w:rPr>
        <w:t xml:space="preserve">: </w:t>
      </w:r>
      <w:r w:rsidR="00A05EFD">
        <w:rPr>
          <w:lang w:eastAsia="ko-KR"/>
        </w:rPr>
        <w:t>C</w:t>
      </w:r>
      <w:r w:rsidR="00ED43D2">
        <w:rPr>
          <w:lang w:eastAsia="ko-KR"/>
        </w:rPr>
        <w:t>onsider</w:t>
      </w:r>
      <w:r w:rsidR="00D735D9">
        <w:rPr>
          <w:lang w:eastAsia="ko-KR"/>
        </w:rPr>
        <w:t xml:space="preserve"> combining </w:t>
      </w:r>
      <w:r w:rsidR="00A05EFD">
        <w:rPr>
          <w:lang w:eastAsia="ko-KR"/>
        </w:rPr>
        <w:t>N</w:t>
      </w:r>
      <w:r w:rsidR="00E119A7">
        <w:rPr>
          <w:lang w:eastAsia="ko-KR"/>
        </w:rPr>
        <w:t xml:space="preserve"> </w:t>
      </w:r>
      <w:r w:rsidR="00D735D9">
        <w:rPr>
          <w:lang w:eastAsia="ko-KR"/>
        </w:rPr>
        <w:t>repeated S-SSB</w:t>
      </w:r>
      <w:r w:rsidR="007C654E">
        <w:rPr>
          <w:lang w:eastAsia="ko-KR"/>
        </w:rPr>
        <w:t xml:space="preserve"> for anchor RB set</w:t>
      </w:r>
      <w:r w:rsidR="00D735D9">
        <w:rPr>
          <w:lang w:eastAsia="ko-KR"/>
        </w:rPr>
        <w:t xml:space="preserve"> when </w:t>
      </w:r>
      <w:r w:rsidR="00A05EFD">
        <w:rPr>
          <w:lang w:eastAsia="ko-KR"/>
        </w:rPr>
        <w:t xml:space="preserve">sync detection </w:t>
      </w:r>
      <w:r w:rsidR="00D735D9">
        <w:rPr>
          <w:lang w:eastAsia="ko-KR"/>
        </w:rPr>
        <w:t>requ</w:t>
      </w:r>
      <w:r w:rsidR="009A127E">
        <w:rPr>
          <w:lang w:eastAsia="ko-KR"/>
        </w:rPr>
        <w:t>ir</w:t>
      </w:r>
      <w:r w:rsidR="00D735D9">
        <w:rPr>
          <w:lang w:eastAsia="ko-KR"/>
        </w:rPr>
        <w:t>ements are defined</w:t>
      </w:r>
      <w:r w:rsidR="006623A7">
        <w:rPr>
          <w:lang w:eastAsia="ko-KR"/>
        </w:rPr>
        <w:t xml:space="preserve">, </w:t>
      </w:r>
    </w:p>
    <w:p w14:paraId="544AB196" w14:textId="663CEBA7" w:rsidR="0030355D" w:rsidRDefault="006623A7" w:rsidP="00CD40D2">
      <w:pPr>
        <w:pStyle w:val="a0"/>
        <w:numPr>
          <w:ilvl w:val="2"/>
          <w:numId w:val="20"/>
        </w:numPr>
        <w:ind w:left="2268" w:hanging="283"/>
        <w:jc w:val="both"/>
        <w:rPr>
          <w:lang w:eastAsia="ko-KR"/>
        </w:rPr>
      </w:pPr>
      <w:r>
        <w:rPr>
          <w:lang w:eastAsia="ko-KR"/>
        </w:rPr>
        <w:t>e.g., the side</w:t>
      </w:r>
      <w:r w:rsidR="001128FA">
        <w:rPr>
          <w:lang w:eastAsia="ko-KR"/>
        </w:rPr>
        <w:t xml:space="preserve"> </w:t>
      </w:r>
      <w:r>
        <w:rPr>
          <w:lang w:eastAsia="ko-KR"/>
        </w:rPr>
        <w:t>condition for selection/reselection of synchronization referece source</w:t>
      </w:r>
      <w:r w:rsidR="001128FA">
        <w:rPr>
          <w:lang w:eastAsia="ko-KR"/>
        </w:rPr>
        <w:t xml:space="preserve"> could be</w:t>
      </w:r>
      <w:r>
        <w:rPr>
          <w:lang w:eastAsia="ko-KR"/>
        </w:rPr>
        <w:t xml:space="preserve"> Es/Iot </w:t>
      </w:r>
      <w:r>
        <w:rPr>
          <w:rFonts w:ascii="맑은 고딕" w:hAnsi="맑은 고딕" w:hint="eastAsia"/>
          <w:lang w:eastAsia="ko-KR"/>
        </w:rPr>
        <w:t>≥</w:t>
      </w:r>
      <w:r>
        <w:rPr>
          <w:rFonts w:hint="eastAsia"/>
          <w:lang w:eastAsia="ko-KR"/>
        </w:rPr>
        <w:t xml:space="preserve"> </w:t>
      </w:r>
      <w:r w:rsidR="00A05EFD">
        <w:rPr>
          <w:rFonts w:ascii="맑은 고딕" w:hAnsi="맑은 고딕" w:hint="eastAsia"/>
          <w:lang w:eastAsia="ko-KR"/>
        </w:rPr>
        <w:t>-</w:t>
      </w:r>
      <w:r w:rsidR="00A05EFD">
        <w:rPr>
          <w:lang w:val="en-US" w:eastAsia="ko-KR"/>
        </w:rPr>
        <w:t>10*log10(N)</w:t>
      </w:r>
      <w:r w:rsidR="0092772C">
        <w:rPr>
          <w:lang w:val="en-US" w:eastAsia="ko-KR"/>
        </w:rPr>
        <w:t>+</w:t>
      </w:r>
      <w:r w:rsidR="0092772C">
        <w:rPr>
          <w:rFonts w:ascii="맑은 고딕" w:hAnsi="맑은 고딕" w:hint="eastAsia"/>
          <w:lang w:val="en-US" w:eastAsia="ko-KR"/>
        </w:rPr>
        <w:t>α</w:t>
      </w:r>
      <w:r w:rsidR="001128FA">
        <w:rPr>
          <w:lang w:val="en-US" w:eastAsia="ko-KR"/>
        </w:rPr>
        <w:t xml:space="preserve"> </w:t>
      </w:r>
      <w:r w:rsidR="0092772C">
        <w:rPr>
          <w:lang w:val="en-US" w:eastAsia="ko-KR"/>
        </w:rPr>
        <w:t>(</w:t>
      </w:r>
      <w:r w:rsidR="0092772C" w:rsidRPr="0092772C">
        <w:rPr>
          <w:rFonts w:hint="eastAsia"/>
          <w:lang w:val="en-US" w:eastAsia="ko-KR"/>
        </w:rPr>
        <w:t>α</w:t>
      </w:r>
      <w:r w:rsidR="0092772C" w:rsidRPr="0092772C">
        <w:rPr>
          <w:rFonts w:hint="eastAsia"/>
          <w:lang w:val="en-US" w:eastAsia="ko-KR"/>
        </w:rPr>
        <w:t xml:space="preserve"> = 0.5dB)</w:t>
      </w:r>
      <w:r w:rsidR="001128FA">
        <w:rPr>
          <w:lang w:val="en-US" w:eastAsia="ko-KR"/>
        </w:rPr>
        <w:t>based on single S-SSB within anchor RB set</w:t>
      </w:r>
      <w:r w:rsidR="0092772C">
        <w:rPr>
          <w:lang w:val="en-US" w:eastAsia="ko-KR"/>
        </w:rPr>
        <w:t xml:space="preserve"> (</w:t>
      </w:r>
      <w:r w:rsidR="0092772C" w:rsidRPr="0092772C">
        <w:rPr>
          <w:rFonts w:hint="eastAsia"/>
          <w:lang w:val="en-US" w:eastAsia="ko-KR"/>
        </w:rPr>
        <w:t>α</w:t>
      </w:r>
      <w:r w:rsidR="0092772C" w:rsidRPr="0092772C">
        <w:rPr>
          <w:rFonts w:hint="eastAsia"/>
          <w:lang w:val="en-US" w:eastAsia="ko-KR"/>
        </w:rPr>
        <w:t xml:space="preserve"> = 0.5dB)</w:t>
      </w:r>
    </w:p>
    <w:p w14:paraId="508BAEE4" w14:textId="77777777" w:rsidR="006601D9" w:rsidRPr="007424B8" w:rsidRDefault="006601D9" w:rsidP="003447BF">
      <w:pPr>
        <w:pStyle w:val="a0"/>
        <w:jc w:val="both"/>
        <w:rPr>
          <w:lang w:eastAsia="ko-KR"/>
        </w:rPr>
      </w:pPr>
    </w:p>
    <w:p w14:paraId="19C15425" w14:textId="77777777" w:rsidR="001171FA" w:rsidRDefault="001171FA" w:rsidP="00D4523D">
      <w:pPr>
        <w:pStyle w:val="1"/>
        <w:jc w:val="both"/>
        <w:rPr>
          <w:lang w:val="en-US" w:eastAsia="ko-KR"/>
        </w:rPr>
      </w:pPr>
      <w:r>
        <w:rPr>
          <w:rFonts w:hint="eastAsia"/>
          <w:lang w:val="en-US" w:eastAsia="ko-KR"/>
        </w:rPr>
        <w:t xml:space="preserve">Conclusion </w:t>
      </w:r>
    </w:p>
    <w:p w14:paraId="28C5D7D3" w14:textId="116C8B10"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770982">
        <w:rPr>
          <w:lang w:val="en-US" w:eastAsia="ko-KR"/>
        </w:rPr>
        <w:t xml:space="preserve">views on </w:t>
      </w:r>
      <w:r w:rsidR="00CD40D2">
        <w:rPr>
          <w:lang w:val="en-US" w:eastAsia="ko-KR"/>
        </w:rPr>
        <w:t>the remaining issues for</w:t>
      </w:r>
      <w:r w:rsidR="00D211DA">
        <w:rPr>
          <w:lang w:val="en-US" w:eastAsia="ko-KR"/>
        </w:rPr>
        <w:t xml:space="preserve"> </w:t>
      </w:r>
      <w:r w:rsidR="00340FC8">
        <w:rPr>
          <w:lang w:val="en-US" w:eastAsia="ko-KR"/>
        </w:rPr>
        <w:t xml:space="preserve">sidelink unlicensed band </w:t>
      </w:r>
      <w:r w:rsidR="005D5713">
        <w:rPr>
          <w:lang w:val="en-US" w:eastAsia="ko-KR"/>
        </w:rPr>
        <w:t>operation based on WF [1], and we propose</w:t>
      </w:r>
    </w:p>
    <w:p w14:paraId="186FB26E" w14:textId="77777777" w:rsidR="00CD40D2" w:rsidRPr="00CA6C79" w:rsidRDefault="00CD40D2" w:rsidP="00CD40D2">
      <w:pPr>
        <w:pStyle w:val="a0"/>
        <w:numPr>
          <w:ilvl w:val="1"/>
          <w:numId w:val="20"/>
        </w:numPr>
        <w:jc w:val="both"/>
        <w:rPr>
          <w:lang w:eastAsia="ko-KR"/>
        </w:rPr>
      </w:pPr>
      <w:r w:rsidRPr="00225C28">
        <w:rPr>
          <w:b/>
          <w:i/>
          <w:lang w:val="en-US" w:eastAsia="ko-KR"/>
        </w:rPr>
        <w:t>Proposal 1</w:t>
      </w:r>
      <w:r>
        <w:rPr>
          <w:lang w:val="en-US" w:eastAsia="ko-KR"/>
        </w:rPr>
        <w:t xml:space="preserve">: Do not define UE behavior when </w:t>
      </w:r>
      <w:r w:rsidRPr="00934A45">
        <w:rPr>
          <w:lang w:val="en-US" w:eastAsia="ko-KR"/>
        </w:rPr>
        <w:t>L1 exceeds L1,max</w:t>
      </w:r>
      <w:r>
        <w:rPr>
          <w:lang w:val="en-US" w:eastAsia="ko-KR"/>
        </w:rPr>
        <w:t xml:space="preserve"> during </w:t>
      </w:r>
      <w:r w:rsidRPr="008424ED">
        <w:t>T</w:t>
      </w:r>
      <w:r w:rsidRPr="008424ED">
        <w:rPr>
          <w:vertAlign w:val="subscript"/>
        </w:rPr>
        <w:t>evaluate,SLSS</w:t>
      </w:r>
      <w:r>
        <w:rPr>
          <w:lang w:val="en-US" w:eastAsia="ko-KR"/>
        </w:rPr>
        <w:t>.</w:t>
      </w:r>
    </w:p>
    <w:p w14:paraId="587091AA" w14:textId="77777777" w:rsidR="00CD40D2" w:rsidRDefault="00CD40D2" w:rsidP="00CD40D2">
      <w:pPr>
        <w:pStyle w:val="a0"/>
        <w:numPr>
          <w:ilvl w:val="1"/>
          <w:numId w:val="20"/>
        </w:numPr>
        <w:jc w:val="both"/>
        <w:rPr>
          <w:lang w:eastAsia="ko-KR"/>
        </w:rPr>
      </w:pPr>
      <w:r w:rsidRPr="00B557D1">
        <w:rPr>
          <w:b/>
          <w:i/>
          <w:lang w:eastAsia="ko-KR"/>
        </w:rPr>
        <w:lastRenderedPageBreak/>
        <w:t>Proposal 2</w:t>
      </w:r>
      <w:r>
        <w:rPr>
          <w:lang w:eastAsia="ko-KR"/>
        </w:rPr>
        <w:t>: Revise the condition to meet sync detection requirements for selection/reselection sync reference source in SL-U</w:t>
      </w:r>
    </w:p>
    <w:p w14:paraId="71911666" w14:textId="77777777" w:rsidR="00CD40D2" w:rsidRPr="00934A45" w:rsidRDefault="00CD40D2" w:rsidP="00CD40D2">
      <w:pPr>
        <w:pStyle w:val="a0"/>
        <w:numPr>
          <w:ilvl w:val="2"/>
          <w:numId w:val="20"/>
        </w:numPr>
        <w:ind w:left="2127" w:hanging="284"/>
        <w:jc w:val="both"/>
        <w:rPr>
          <w:lang w:eastAsia="ko-KR"/>
        </w:rPr>
      </w:pPr>
      <w:r>
        <w:rPr>
          <w:lang w:eastAsia="ko-KR"/>
        </w:rPr>
        <w:t xml:space="preserve">All S-SSB priods selected for selection/reselection to SyncRefUE are available during the </w:t>
      </w:r>
      <w:r w:rsidRPr="00CA6C79">
        <w:t>T</w:t>
      </w:r>
      <w:r w:rsidRPr="00CA6C79">
        <w:rPr>
          <w:vertAlign w:val="subscript"/>
        </w:rPr>
        <w:t>detect,SyncRef UE_V2X</w:t>
      </w:r>
      <w:r w:rsidRPr="00CA6C79">
        <w:t xml:space="preserve"> seconds</w:t>
      </w:r>
      <w:r>
        <w:t>.</w:t>
      </w:r>
    </w:p>
    <w:p w14:paraId="5DAE94E0" w14:textId="4C1B9ED7" w:rsidR="00CD40D2" w:rsidRPr="00CD40D2" w:rsidRDefault="00CD40D2" w:rsidP="00754470">
      <w:pPr>
        <w:pStyle w:val="a0"/>
        <w:numPr>
          <w:ilvl w:val="1"/>
          <w:numId w:val="20"/>
        </w:numPr>
        <w:jc w:val="both"/>
        <w:rPr>
          <w:lang w:val="en-US" w:eastAsia="ko-KR"/>
        </w:rPr>
      </w:pPr>
      <w:r w:rsidRPr="00F02B3C">
        <w:rPr>
          <w:b/>
          <w:i/>
          <w:lang w:val="en-US" w:eastAsia="ko-KR"/>
        </w:rPr>
        <w:t>Proposal 3</w:t>
      </w:r>
      <w:r w:rsidR="00122521">
        <w:rPr>
          <w:lang w:val="en-US" w:eastAsia="ko-KR"/>
        </w:rPr>
        <w:t>: Need further study on</w:t>
      </w:r>
      <w:r>
        <w:rPr>
          <w:lang w:val="en-US" w:eastAsia="ko-KR"/>
        </w:rPr>
        <w:t xml:space="preserve"> clear conditions for fast sync SyncRef UE detection requirements</w:t>
      </w:r>
      <w:r w:rsidRPr="00A7202D">
        <w:rPr>
          <w:rFonts w:hint="eastAsia"/>
          <w:b/>
          <w:i/>
          <w:lang w:val="en-US" w:eastAsia="ko-KR"/>
        </w:rPr>
        <w:t xml:space="preserve"> </w:t>
      </w:r>
    </w:p>
    <w:p w14:paraId="528292A6" w14:textId="77777777" w:rsidR="00CD40D2" w:rsidRDefault="00CD40D2" w:rsidP="00CD40D2">
      <w:pPr>
        <w:pStyle w:val="a0"/>
        <w:numPr>
          <w:ilvl w:val="1"/>
          <w:numId w:val="20"/>
        </w:numPr>
        <w:jc w:val="both"/>
        <w:rPr>
          <w:lang w:eastAsia="ko-KR"/>
        </w:rPr>
      </w:pPr>
      <w:r w:rsidRPr="005D5713">
        <w:rPr>
          <w:b/>
          <w:i/>
          <w:lang w:eastAsia="ko-KR"/>
        </w:rPr>
        <w:t xml:space="preserve">Proposal </w:t>
      </w:r>
      <w:r>
        <w:rPr>
          <w:b/>
          <w:i/>
          <w:lang w:eastAsia="ko-KR"/>
        </w:rPr>
        <w:t>4</w:t>
      </w:r>
      <w:r>
        <w:rPr>
          <w:lang w:eastAsia="ko-KR"/>
        </w:rPr>
        <w:t xml:space="preserve">: Consider combining N repeated S-SSB for anchor RB set when sync detection requirements are defined, </w:t>
      </w:r>
    </w:p>
    <w:p w14:paraId="4E4C5E3F" w14:textId="77777777" w:rsidR="0092772C" w:rsidRDefault="0092772C" w:rsidP="0092772C">
      <w:pPr>
        <w:pStyle w:val="a0"/>
        <w:numPr>
          <w:ilvl w:val="2"/>
          <w:numId w:val="20"/>
        </w:numPr>
        <w:ind w:left="2268" w:hanging="283"/>
        <w:jc w:val="both"/>
        <w:rPr>
          <w:lang w:eastAsia="ko-KR"/>
        </w:rPr>
      </w:pPr>
      <w:r>
        <w:rPr>
          <w:lang w:eastAsia="ko-KR"/>
        </w:rPr>
        <w:t xml:space="preserve">e.g., the side condition for selection/reselection of synchronization referece source could be Es/Iot </w:t>
      </w:r>
      <w:r>
        <w:rPr>
          <w:rFonts w:ascii="맑은 고딕" w:hAnsi="맑은 고딕" w:hint="eastAsia"/>
          <w:lang w:eastAsia="ko-KR"/>
        </w:rPr>
        <w:t>≥</w:t>
      </w:r>
      <w:r>
        <w:rPr>
          <w:rFonts w:hint="eastAsia"/>
          <w:lang w:eastAsia="ko-KR"/>
        </w:rPr>
        <w:t xml:space="preserve"> </w:t>
      </w:r>
      <w:r>
        <w:rPr>
          <w:rFonts w:ascii="맑은 고딕" w:hAnsi="맑은 고딕" w:hint="eastAsia"/>
          <w:lang w:eastAsia="ko-KR"/>
        </w:rPr>
        <w:t>-</w:t>
      </w:r>
      <w:r>
        <w:rPr>
          <w:lang w:val="en-US" w:eastAsia="ko-KR"/>
        </w:rPr>
        <w:t>10*log10(N)+</w:t>
      </w:r>
      <w:r>
        <w:rPr>
          <w:rFonts w:ascii="맑은 고딕" w:hAnsi="맑은 고딕" w:hint="eastAsia"/>
          <w:lang w:val="en-US" w:eastAsia="ko-KR"/>
        </w:rPr>
        <w:t>α</w:t>
      </w:r>
      <w:r>
        <w:rPr>
          <w:lang w:val="en-US" w:eastAsia="ko-KR"/>
        </w:rPr>
        <w:t xml:space="preserve"> (</w:t>
      </w:r>
      <w:r w:rsidRPr="0092772C">
        <w:rPr>
          <w:rFonts w:hint="eastAsia"/>
          <w:lang w:val="en-US" w:eastAsia="ko-KR"/>
        </w:rPr>
        <w:t>α</w:t>
      </w:r>
      <w:r w:rsidRPr="0092772C">
        <w:rPr>
          <w:rFonts w:hint="eastAsia"/>
          <w:lang w:val="en-US" w:eastAsia="ko-KR"/>
        </w:rPr>
        <w:t xml:space="preserve"> = 0.5dB)</w:t>
      </w:r>
      <w:r>
        <w:rPr>
          <w:lang w:val="en-US" w:eastAsia="ko-KR"/>
        </w:rPr>
        <w:t>based on single S-SSB within anchor RB set (</w:t>
      </w:r>
      <w:r w:rsidRPr="0092772C">
        <w:rPr>
          <w:rFonts w:hint="eastAsia"/>
          <w:lang w:val="en-US" w:eastAsia="ko-KR"/>
        </w:rPr>
        <w:t>α</w:t>
      </w:r>
      <w:r w:rsidRPr="0092772C">
        <w:rPr>
          <w:rFonts w:hint="eastAsia"/>
          <w:lang w:val="en-US" w:eastAsia="ko-KR"/>
        </w:rPr>
        <w:t xml:space="preserve"> = 0.5dB)</w:t>
      </w:r>
    </w:p>
    <w:p w14:paraId="105F3C78" w14:textId="77777777" w:rsidR="00E119A7" w:rsidRPr="00357C0E" w:rsidRDefault="00E119A7" w:rsidP="00E119A7">
      <w:pPr>
        <w:pStyle w:val="a0"/>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7A12DA50" w14:textId="46B5F56C" w:rsidR="00752799" w:rsidRDefault="00752799" w:rsidP="00CD0965">
      <w:pPr>
        <w:pStyle w:val="a0"/>
        <w:rPr>
          <w:lang w:val="en-US" w:eastAsia="ko-KR"/>
        </w:rPr>
      </w:pPr>
      <w:r>
        <w:rPr>
          <w:lang w:val="en-US" w:eastAsia="ko-KR"/>
        </w:rPr>
        <w:t>[</w:t>
      </w:r>
      <w:r w:rsidR="00283E4A">
        <w:rPr>
          <w:lang w:val="en-US" w:eastAsia="ko-KR"/>
        </w:rPr>
        <w:t>1</w:t>
      </w:r>
      <w:r>
        <w:rPr>
          <w:lang w:val="en-US" w:eastAsia="ko-KR"/>
        </w:rPr>
        <w:t xml:space="preserve">] </w:t>
      </w:r>
      <w:r w:rsidR="0083188D" w:rsidRPr="0083188D">
        <w:rPr>
          <w:lang w:val="en-US" w:eastAsia="ko-KR"/>
        </w:rPr>
        <w:t>R4-2317356</w:t>
      </w:r>
      <w:r w:rsidR="00CD0965">
        <w:rPr>
          <w:lang w:val="en-US" w:eastAsia="ko-KR"/>
        </w:rPr>
        <w:t>, “</w:t>
      </w:r>
      <w:r w:rsidR="0083188D" w:rsidRPr="0083188D">
        <w:rPr>
          <w:lang w:val="en-US" w:eastAsia="ko-KR"/>
        </w:rPr>
        <w:t>WF on R18 NR SL RRM requirements (part 1)</w:t>
      </w:r>
      <w:r w:rsidR="00CD0965">
        <w:rPr>
          <w:lang w:val="en-US" w:eastAsia="ko-KR"/>
        </w:rPr>
        <w:t xml:space="preserve">,” </w:t>
      </w:r>
      <w:r w:rsidR="00DE2C18">
        <w:rPr>
          <w:lang w:val="en-US" w:eastAsia="ko-KR"/>
        </w:rPr>
        <w:t>LG Electronics</w:t>
      </w:r>
      <w:r w:rsidR="00CD0965">
        <w:rPr>
          <w:lang w:val="en-US" w:eastAsia="ko-KR"/>
        </w:rPr>
        <w:t>.</w:t>
      </w:r>
    </w:p>
    <w:p w14:paraId="404E26A6" w14:textId="3A72B2BC" w:rsidR="0083188D" w:rsidRDefault="00071ABF" w:rsidP="0083188D">
      <w:pPr>
        <w:pStyle w:val="a0"/>
        <w:rPr>
          <w:lang w:val="en-US" w:eastAsia="ko-KR"/>
        </w:rPr>
      </w:pPr>
      <w:r>
        <w:rPr>
          <w:rFonts w:hint="eastAsia"/>
          <w:lang w:val="en-US" w:eastAsia="ko-KR"/>
        </w:rPr>
        <w:t>[</w:t>
      </w:r>
      <w:r w:rsidR="001B2D17">
        <w:rPr>
          <w:lang w:val="en-US" w:eastAsia="ko-KR"/>
        </w:rPr>
        <w:t>2</w:t>
      </w:r>
      <w:r>
        <w:rPr>
          <w:rFonts w:hint="eastAsia"/>
          <w:lang w:val="en-US" w:eastAsia="ko-KR"/>
        </w:rPr>
        <w:t>]</w:t>
      </w:r>
      <w:r w:rsidR="0083188D">
        <w:rPr>
          <w:lang w:val="en-US" w:eastAsia="ko-KR"/>
        </w:rPr>
        <w:t xml:space="preserve"> </w:t>
      </w:r>
      <w:r w:rsidR="0083188D" w:rsidRPr="0083188D">
        <w:rPr>
          <w:lang w:val="en-US" w:eastAsia="ko-KR"/>
        </w:rPr>
        <w:t>R2-2311505</w:t>
      </w:r>
      <w:r w:rsidR="0083188D">
        <w:rPr>
          <w:lang w:val="en-US" w:eastAsia="ko-KR"/>
        </w:rPr>
        <w:t>, “</w:t>
      </w:r>
      <w:r w:rsidR="0083188D" w:rsidRPr="0083188D">
        <w:rPr>
          <w:lang w:val="en-US" w:eastAsia="ko-KR"/>
        </w:rPr>
        <w:t>LS reply to LS R4-2314351</w:t>
      </w:r>
      <w:r w:rsidR="0083188D">
        <w:rPr>
          <w:lang w:val="en-US" w:eastAsia="ko-KR"/>
        </w:rPr>
        <w:t>,” Ericsson.</w:t>
      </w:r>
    </w:p>
    <w:p w14:paraId="62C71418" w14:textId="4D950859" w:rsidR="00F91495" w:rsidRPr="00071ABF" w:rsidRDefault="00F91495" w:rsidP="00F91495">
      <w:pPr>
        <w:pStyle w:val="a0"/>
        <w:rPr>
          <w:lang w:val="en-US" w:eastAsia="ko-KR"/>
        </w:rPr>
      </w:pPr>
      <w:r>
        <w:rPr>
          <w:lang w:val="en-US" w:eastAsia="ko-KR"/>
        </w:rPr>
        <w:t>.</w:t>
      </w:r>
    </w:p>
    <w:p w14:paraId="57F4BB6C" w14:textId="77777777" w:rsidR="00F91495" w:rsidRPr="00F91495" w:rsidRDefault="00F91495" w:rsidP="00CD0965">
      <w:pPr>
        <w:pStyle w:val="a0"/>
        <w:rPr>
          <w:lang w:val="en-US" w:eastAsia="ko-KR"/>
        </w:rPr>
      </w:pPr>
    </w:p>
    <w:sectPr w:rsidR="00F91495" w:rsidRPr="00F9149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7B931" w14:textId="77777777" w:rsidR="002E0601" w:rsidRDefault="002E0601" w:rsidP="00D306DF">
      <w:r>
        <w:separator/>
      </w:r>
    </w:p>
  </w:endnote>
  <w:endnote w:type="continuationSeparator" w:id="0">
    <w:p w14:paraId="10999FBE" w14:textId="77777777" w:rsidR="002E0601" w:rsidRDefault="002E0601"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2B868" w14:textId="77777777" w:rsidR="002E0601" w:rsidRDefault="002E0601" w:rsidP="00D306DF">
      <w:r>
        <w:separator/>
      </w:r>
    </w:p>
  </w:footnote>
  <w:footnote w:type="continuationSeparator" w:id="0">
    <w:p w14:paraId="1AD52DFF" w14:textId="77777777" w:rsidR="002E0601" w:rsidRDefault="002E0601"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2">
    <w:nsid w:val="08F13F9C"/>
    <w:multiLevelType w:val="hybridMultilevel"/>
    <w:tmpl w:val="54BE6098"/>
    <w:lvl w:ilvl="0" w:tplc="EFFC59A4">
      <w:start w:val="1"/>
      <w:numFmt w:val="bullet"/>
      <w:lvlText w:val="-"/>
      <w:lvlJc w:val="left"/>
      <w:pPr>
        <w:ind w:left="720" w:hanging="360"/>
      </w:pPr>
      <w:rPr>
        <w:rFonts w:ascii="Times" w:eastAsia="맑은 고딕" w:hAnsi="Times" w:cs="Times" w:hint="default"/>
      </w:rPr>
    </w:lvl>
    <w:lvl w:ilvl="1" w:tplc="9C20070A">
      <w:start w:val="1"/>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8372BA"/>
    <w:multiLevelType w:val="hybridMultilevel"/>
    <w:tmpl w:val="0F1E4C4A"/>
    <w:lvl w:ilvl="0" w:tplc="EFFC59A4">
      <w:start w:val="1"/>
      <w:numFmt w:val="bullet"/>
      <w:lvlText w:val="-"/>
      <w:lvlJc w:val="left"/>
      <w:pPr>
        <w:ind w:left="360" w:hanging="360"/>
      </w:pPr>
      <w:rPr>
        <w:rFonts w:ascii="Times" w:eastAsia="맑은 고딕" w:hAnsi="Times" w:cs="Time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8E94960"/>
    <w:multiLevelType w:val="multilevel"/>
    <w:tmpl w:val="9DE4D5F4"/>
    <w:lvl w:ilvl="0">
      <w:numFmt w:val="bullet"/>
      <w:lvlText w:val="-"/>
      <w:lvlJc w:val="left"/>
      <w:pPr>
        <w:ind w:left="386" w:hanging="360"/>
      </w:pPr>
      <w:rPr>
        <w:rFonts w:ascii="Times New Roman" w:eastAsiaTheme="minorEastAsia" w:hAnsi="Times New Roman" w:cs="Times New Roman" w:hint="default"/>
      </w:rPr>
    </w:lvl>
    <w:lvl w:ilvl="1">
      <w:start w:val="1"/>
      <w:numFmt w:val="bullet"/>
      <w:lvlText w:val=""/>
      <w:lvlJc w:val="left"/>
      <w:pPr>
        <w:ind w:left="826" w:hanging="400"/>
      </w:pPr>
      <w:rPr>
        <w:rFonts w:ascii="Wingdings" w:hAnsi="Wingdings" w:hint="default"/>
      </w:rPr>
    </w:lvl>
    <w:lvl w:ilvl="2">
      <w:start w:val="1"/>
      <w:numFmt w:val="bullet"/>
      <w:lvlText w:val="o"/>
      <w:lvlJc w:val="left"/>
      <w:pPr>
        <w:ind w:left="1226" w:hanging="400"/>
      </w:pPr>
      <w:rPr>
        <w:rFonts w:ascii="Courier New" w:hAnsi="Courier New" w:cs="Courier New" w:hint="default"/>
      </w:rPr>
    </w:lvl>
    <w:lvl w:ilvl="3">
      <w:start w:val="1"/>
      <w:numFmt w:val="bullet"/>
      <w:lvlText w:val=""/>
      <w:lvlJc w:val="left"/>
      <w:pPr>
        <w:ind w:left="1626" w:hanging="400"/>
      </w:pPr>
      <w:rPr>
        <w:rFonts w:ascii="Symbol" w:hAnsi="Symbol" w:hint="default"/>
        <w:lang w:val="en-US"/>
      </w:rPr>
    </w:lvl>
    <w:lvl w:ilvl="4">
      <w:start w:val="1"/>
      <w:numFmt w:val="bullet"/>
      <w:lvlText w:val=""/>
      <w:lvlJc w:val="left"/>
      <w:pPr>
        <w:ind w:left="2026" w:hanging="400"/>
      </w:pPr>
      <w:rPr>
        <w:rFonts w:ascii="Wingdings" w:hAnsi="Wingdings" w:hint="default"/>
      </w:rPr>
    </w:lvl>
    <w:lvl w:ilvl="5">
      <w:start w:val="1"/>
      <w:numFmt w:val="bullet"/>
      <w:lvlText w:val=""/>
      <w:lvlJc w:val="left"/>
      <w:pPr>
        <w:ind w:left="2426" w:hanging="400"/>
      </w:pPr>
      <w:rPr>
        <w:rFonts w:ascii="Wingdings" w:hAnsi="Wingdings" w:hint="default"/>
      </w:rPr>
    </w:lvl>
    <w:lvl w:ilvl="6">
      <w:start w:val="1"/>
      <w:numFmt w:val="bullet"/>
      <w:lvlText w:val=""/>
      <w:lvlJc w:val="left"/>
      <w:pPr>
        <w:ind w:left="2826" w:hanging="400"/>
      </w:pPr>
      <w:rPr>
        <w:rFonts w:ascii="Wingdings" w:hAnsi="Wingdings" w:hint="default"/>
      </w:rPr>
    </w:lvl>
    <w:lvl w:ilvl="7">
      <w:start w:val="1"/>
      <w:numFmt w:val="bullet"/>
      <w:lvlText w:val=""/>
      <w:lvlJc w:val="left"/>
      <w:pPr>
        <w:ind w:left="3226" w:hanging="400"/>
      </w:pPr>
      <w:rPr>
        <w:rFonts w:ascii="Wingdings" w:hAnsi="Wingdings" w:hint="default"/>
      </w:rPr>
    </w:lvl>
    <w:lvl w:ilvl="8">
      <w:start w:val="1"/>
      <w:numFmt w:val="bullet"/>
      <w:lvlText w:val=""/>
      <w:lvlJc w:val="left"/>
      <w:pPr>
        <w:ind w:left="3626" w:hanging="400"/>
      </w:pPr>
      <w:rPr>
        <w:rFonts w:ascii="Wingdings" w:hAnsi="Wingdings" w:hint="default"/>
      </w:rPr>
    </w:lvl>
  </w:abstractNum>
  <w:abstractNum w:abstractNumId="8">
    <w:nsid w:val="1B0E2549"/>
    <w:multiLevelType w:val="hybridMultilevel"/>
    <w:tmpl w:val="571A0AC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C6453BE"/>
    <w:multiLevelType w:val="hybridMultilevel"/>
    <w:tmpl w:val="B35A1CE2"/>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DA6041E"/>
    <w:multiLevelType w:val="hybridMultilevel"/>
    <w:tmpl w:val="F2D2227A"/>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1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0E4539"/>
    <w:multiLevelType w:val="hybridMultilevel"/>
    <w:tmpl w:val="879856B8"/>
    <w:lvl w:ilvl="0" w:tplc="3A08CB3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03E16BC"/>
    <w:multiLevelType w:val="hybridMultilevel"/>
    <w:tmpl w:val="B7F81DF2"/>
    <w:lvl w:ilvl="0" w:tplc="6DCA583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AC61C62"/>
    <w:multiLevelType w:val="hybridMultilevel"/>
    <w:tmpl w:val="42CE6E5C"/>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3A45488"/>
    <w:multiLevelType w:val="hybridMultilevel"/>
    <w:tmpl w:val="09B85D6A"/>
    <w:lvl w:ilvl="0" w:tplc="132869AE">
      <w:start w:val="19"/>
      <w:numFmt w:val="bullet"/>
      <w:lvlText w:val="-"/>
      <w:lvlJc w:val="left"/>
      <w:pPr>
        <w:ind w:left="760" w:hanging="360"/>
      </w:pPr>
      <w:rPr>
        <w:rFonts w:ascii="Times New Roman" w:eastAsia="Times New Roman" w:hAnsi="Times New Roman" w:cs="Times New Roman" w:hint="default"/>
      </w:rPr>
    </w:lvl>
    <w:lvl w:ilvl="1" w:tplc="041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4B11C1B"/>
    <w:multiLevelType w:val="hybridMultilevel"/>
    <w:tmpl w:val="FD82F392"/>
    <w:lvl w:ilvl="0" w:tplc="208CF58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5"/>
  </w:num>
  <w:num w:numId="3">
    <w:abstractNumId w:val="23"/>
  </w:num>
  <w:num w:numId="4">
    <w:abstractNumId w:val="15"/>
  </w:num>
  <w:num w:numId="5">
    <w:abstractNumId w:val="11"/>
  </w:num>
  <w:num w:numId="6">
    <w:abstractNumId w:val="24"/>
  </w:num>
  <w:num w:numId="7">
    <w:abstractNumId w:val="21"/>
  </w:num>
  <w:num w:numId="8">
    <w:abstractNumId w:val="1"/>
  </w:num>
  <w:num w:numId="9">
    <w:abstractNumId w:val="32"/>
  </w:num>
  <w:num w:numId="10">
    <w:abstractNumId w:val="6"/>
  </w:num>
  <w:num w:numId="11">
    <w:abstractNumId w:val="29"/>
  </w:num>
  <w:num w:numId="12">
    <w:abstractNumId w:val="30"/>
  </w:num>
  <w:num w:numId="13">
    <w:abstractNumId w:val="14"/>
  </w:num>
  <w:num w:numId="14">
    <w:abstractNumId w:val="26"/>
  </w:num>
  <w:num w:numId="15">
    <w:abstractNumId w:val="16"/>
  </w:num>
  <w:num w:numId="16">
    <w:abstractNumId w:val="13"/>
  </w:num>
  <w:num w:numId="17">
    <w:abstractNumId w:val="19"/>
  </w:num>
  <w:num w:numId="18">
    <w:abstractNumId w:val="18"/>
  </w:num>
  <w:num w:numId="19">
    <w:abstractNumId w:val="2"/>
  </w:num>
  <w:num w:numId="20">
    <w:abstractNumId w:val="10"/>
  </w:num>
  <w:num w:numId="21">
    <w:abstractNumId w:val="25"/>
  </w:num>
  <w:num w:numId="22">
    <w:abstractNumId w:val="12"/>
  </w:num>
  <w:num w:numId="23">
    <w:abstractNumId w:val="27"/>
  </w:num>
  <w:num w:numId="24">
    <w:abstractNumId w:val="4"/>
  </w:num>
  <w:num w:numId="25">
    <w:abstractNumId w:val="22"/>
  </w:num>
  <w:num w:numId="26">
    <w:abstractNumId w:val="8"/>
  </w:num>
  <w:num w:numId="27">
    <w:abstractNumId w:val="9"/>
  </w:num>
  <w:num w:numId="28">
    <w:abstractNumId w:val="7"/>
  </w:num>
  <w:num w:numId="29">
    <w:abstractNumId w:val="31"/>
  </w:num>
  <w:num w:numId="30">
    <w:abstractNumId w:val="12"/>
  </w:num>
  <w:num w:numId="31">
    <w:abstractNumId w:val="12"/>
  </w:num>
  <w:num w:numId="32">
    <w:abstractNumId w:val="12"/>
  </w:num>
  <w:num w:numId="33">
    <w:abstractNumId w:val="12"/>
  </w:num>
  <w:num w:numId="34">
    <w:abstractNumId w:val="12"/>
  </w:num>
  <w:num w:numId="35">
    <w:abstractNumId w:val="0"/>
  </w:num>
  <w:num w:numId="36">
    <w:abstractNumId w:val="12"/>
  </w:num>
  <w:num w:numId="37">
    <w:abstractNumId w:val="17"/>
  </w:num>
  <w:num w:numId="38">
    <w:abstractNumId w:val="20"/>
  </w:num>
  <w:num w:numId="39">
    <w:abstractNumId w:val="12"/>
  </w:num>
  <w:num w:numId="40">
    <w:abstractNumId w:val="3"/>
  </w:num>
  <w:num w:numId="41">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2E6"/>
    <w:rsid w:val="00010A35"/>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D16"/>
    <w:rsid w:val="00043ED1"/>
    <w:rsid w:val="00044DAD"/>
    <w:rsid w:val="00045548"/>
    <w:rsid w:val="000459FB"/>
    <w:rsid w:val="00046E4F"/>
    <w:rsid w:val="00047D2C"/>
    <w:rsid w:val="00050D92"/>
    <w:rsid w:val="000514DB"/>
    <w:rsid w:val="000541F2"/>
    <w:rsid w:val="000549BF"/>
    <w:rsid w:val="00055630"/>
    <w:rsid w:val="0005599A"/>
    <w:rsid w:val="00055C3F"/>
    <w:rsid w:val="00057D9A"/>
    <w:rsid w:val="00060788"/>
    <w:rsid w:val="000615F2"/>
    <w:rsid w:val="000616A3"/>
    <w:rsid w:val="00062195"/>
    <w:rsid w:val="00062AF0"/>
    <w:rsid w:val="00063A09"/>
    <w:rsid w:val="00063A36"/>
    <w:rsid w:val="00065C0E"/>
    <w:rsid w:val="00066AC3"/>
    <w:rsid w:val="000706D1"/>
    <w:rsid w:val="00071ABF"/>
    <w:rsid w:val="000721AF"/>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77C62"/>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389E"/>
    <w:rsid w:val="00094295"/>
    <w:rsid w:val="00094B12"/>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27B"/>
    <w:rsid w:val="000A2678"/>
    <w:rsid w:val="000A3154"/>
    <w:rsid w:val="000A447B"/>
    <w:rsid w:val="000A52D2"/>
    <w:rsid w:val="000A63FA"/>
    <w:rsid w:val="000A6A66"/>
    <w:rsid w:val="000A6E74"/>
    <w:rsid w:val="000A75E3"/>
    <w:rsid w:val="000B15B8"/>
    <w:rsid w:val="000B17F6"/>
    <w:rsid w:val="000B1964"/>
    <w:rsid w:val="000B1A66"/>
    <w:rsid w:val="000B2503"/>
    <w:rsid w:val="000B26BE"/>
    <w:rsid w:val="000B36F2"/>
    <w:rsid w:val="000B3E6D"/>
    <w:rsid w:val="000B4AFE"/>
    <w:rsid w:val="000B55B1"/>
    <w:rsid w:val="000B7771"/>
    <w:rsid w:val="000B799B"/>
    <w:rsid w:val="000C15D6"/>
    <w:rsid w:val="000C17C6"/>
    <w:rsid w:val="000C1B7F"/>
    <w:rsid w:val="000C62E1"/>
    <w:rsid w:val="000C71C8"/>
    <w:rsid w:val="000C72DB"/>
    <w:rsid w:val="000C7595"/>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299C"/>
    <w:rsid w:val="000E34D2"/>
    <w:rsid w:val="000E37BB"/>
    <w:rsid w:val="000E3CA0"/>
    <w:rsid w:val="000E4B62"/>
    <w:rsid w:val="000E5BE2"/>
    <w:rsid w:val="000E6451"/>
    <w:rsid w:val="000E7434"/>
    <w:rsid w:val="000E783E"/>
    <w:rsid w:val="000F1FFD"/>
    <w:rsid w:val="000F6274"/>
    <w:rsid w:val="000F665D"/>
    <w:rsid w:val="000F696C"/>
    <w:rsid w:val="000F6B9B"/>
    <w:rsid w:val="000F6E61"/>
    <w:rsid w:val="00100413"/>
    <w:rsid w:val="001004C5"/>
    <w:rsid w:val="0010061A"/>
    <w:rsid w:val="00100CD7"/>
    <w:rsid w:val="0010118F"/>
    <w:rsid w:val="00102CA3"/>
    <w:rsid w:val="00103E79"/>
    <w:rsid w:val="00103EF5"/>
    <w:rsid w:val="00104AC0"/>
    <w:rsid w:val="0010506A"/>
    <w:rsid w:val="00106238"/>
    <w:rsid w:val="001068F8"/>
    <w:rsid w:val="0010779B"/>
    <w:rsid w:val="00107D58"/>
    <w:rsid w:val="001101D9"/>
    <w:rsid w:val="00110298"/>
    <w:rsid w:val="00112017"/>
    <w:rsid w:val="00112609"/>
    <w:rsid w:val="001128FA"/>
    <w:rsid w:val="00115BB4"/>
    <w:rsid w:val="001171FA"/>
    <w:rsid w:val="001176E5"/>
    <w:rsid w:val="00117767"/>
    <w:rsid w:val="0011785D"/>
    <w:rsid w:val="00117963"/>
    <w:rsid w:val="00117AA2"/>
    <w:rsid w:val="00117ADB"/>
    <w:rsid w:val="00117BB6"/>
    <w:rsid w:val="00121C71"/>
    <w:rsid w:val="00121DFB"/>
    <w:rsid w:val="00122521"/>
    <w:rsid w:val="0012269A"/>
    <w:rsid w:val="00123C65"/>
    <w:rsid w:val="00123FC1"/>
    <w:rsid w:val="0012436A"/>
    <w:rsid w:val="00124BC8"/>
    <w:rsid w:val="0012596B"/>
    <w:rsid w:val="00125A06"/>
    <w:rsid w:val="001266AB"/>
    <w:rsid w:val="00126C25"/>
    <w:rsid w:val="00126E69"/>
    <w:rsid w:val="00127C4C"/>
    <w:rsid w:val="00130DBB"/>
    <w:rsid w:val="0013116E"/>
    <w:rsid w:val="00131E37"/>
    <w:rsid w:val="00131EB3"/>
    <w:rsid w:val="00131F78"/>
    <w:rsid w:val="00132135"/>
    <w:rsid w:val="00134809"/>
    <w:rsid w:val="00134D2C"/>
    <w:rsid w:val="0013597C"/>
    <w:rsid w:val="00135CF7"/>
    <w:rsid w:val="00137B00"/>
    <w:rsid w:val="00140686"/>
    <w:rsid w:val="00140C88"/>
    <w:rsid w:val="00140E41"/>
    <w:rsid w:val="00141799"/>
    <w:rsid w:val="001422FC"/>
    <w:rsid w:val="0014373C"/>
    <w:rsid w:val="00143979"/>
    <w:rsid w:val="00144C5C"/>
    <w:rsid w:val="00145ADC"/>
    <w:rsid w:val="00145B4F"/>
    <w:rsid w:val="0014612B"/>
    <w:rsid w:val="0014655C"/>
    <w:rsid w:val="0014668E"/>
    <w:rsid w:val="00146E9C"/>
    <w:rsid w:val="00147373"/>
    <w:rsid w:val="00147934"/>
    <w:rsid w:val="001503EA"/>
    <w:rsid w:val="001547D0"/>
    <w:rsid w:val="001566ED"/>
    <w:rsid w:val="00156CE1"/>
    <w:rsid w:val="00157B92"/>
    <w:rsid w:val="0016087F"/>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8CA"/>
    <w:rsid w:val="00177ACA"/>
    <w:rsid w:val="00180586"/>
    <w:rsid w:val="00181F52"/>
    <w:rsid w:val="00182C2C"/>
    <w:rsid w:val="00183372"/>
    <w:rsid w:val="001839C8"/>
    <w:rsid w:val="00183F83"/>
    <w:rsid w:val="00187F2E"/>
    <w:rsid w:val="0019037B"/>
    <w:rsid w:val="00190F35"/>
    <w:rsid w:val="0019112E"/>
    <w:rsid w:val="001916DB"/>
    <w:rsid w:val="00191CCE"/>
    <w:rsid w:val="00192F30"/>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C6B36"/>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D7F"/>
    <w:rsid w:val="001E015F"/>
    <w:rsid w:val="001E02A6"/>
    <w:rsid w:val="001E0541"/>
    <w:rsid w:val="001E1C95"/>
    <w:rsid w:val="001E2C58"/>
    <w:rsid w:val="001E455F"/>
    <w:rsid w:val="001E5FBD"/>
    <w:rsid w:val="001E5FEF"/>
    <w:rsid w:val="001E6A2E"/>
    <w:rsid w:val="001E70DA"/>
    <w:rsid w:val="001E7157"/>
    <w:rsid w:val="001F01CC"/>
    <w:rsid w:val="001F1267"/>
    <w:rsid w:val="001F20DB"/>
    <w:rsid w:val="001F2F4F"/>
    <w:rsid w:val="001F304D"/>
    <w:rsid w:val="001F3ECB"/>
    <w:rsid w:val="001F43E9"/>
    <w:rsid w:val="001F456C"/>
    <w:rsid w:val="001F522B"/>
    <w:rsid w:val="001F5510"/>
    <w:rsid w:val="001F5828"/>
    <w:rsid w:val="001F5CC3"/>
    <w:rsid w:val="001F5F98"/>
    <w:rsid w:val="001F625A"/>
    <w:rsid w:val="001F7713"/>
    <w:rsid w:val="00201CD0"/>
    <w:rsid w:val="00201E1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1616E"/>
    <w:rsid w:val="002205B8"/>
    <w:rsid w:val="002213D8"/>
    <w:rsid w:val="00224367"/>
    <w:rsid w:val="002257C9"/>
    <w:rsid w:val="00225A56"/>
    <w:rsid w:val="00225C28"/>
    <w:rsid w:val="00226C62"/>
    <w:rsid w:val="00226D3C"/>
    <w:rsid w:val="0022773F"/>
    <w:rsid w:val="0023028C"/>
    <w:rsid w:val="0023059B"/>
    <w:rsid w:val="00230E58"/>
    <w:rsid w:val="002320A6"/>
    <w:rsid w:val="00233D0E"/>
    <w:rsid w:val="002341AB"/>
    <w:rsid w:val="00234BF9"/>
    <w:rsid w:val="00234DFB"/>
    <w:rsid w:val="00235F7B"/>
    <w:rsid w:val="00236A2A"/>
    <w:rsid w:val="00237561"/>
    <w:rsid w:val="002376E6"/>
    <w:rsid w:val="0024041D"/>
    <w:rsid w:val="00240ED9"/>
    <w:rsid w:val="0024168C"/>
    <w:rsid w:val="00241772"/>
    <w:rsid w:val="0024187F"/>
    <w:rsid w:val="00241A94"/>
    <w:rsid w:val="00241F9E"/>
    <w:rsid w:val="00243353"/>
    <w:rsid w:val="00243A09"/>
    <w:rsid w:val="002448AE"/>
    <w:rsid w:val="002462B8"/>
    <w:rsid w:val="002465A1"/>
    <w:rsid w:val="002476C5"/>
    <w:rsid w:val="00250168"/>
    <w:rsid w:val="00250186"/>
    <w:rsid w:val="00250C07"/>
    <w:rsid w:val="002519F4"/>
    <w:rsid w:val="00253F9A"/>
    <w:rsid w:val="00255C49"/>
    <w:rsid w:val="0025609E"/>
    <w:rsid w:val="0025661B"/>
    <w:rsid w:val="0025674D"/>
    <w:rsid w:val="0026168B"/>
    <w:rsid w:val="00261A52"/>
    <w:rsid w:val="0026340D"/>
    <w:rsid w:val="00263AF5"/>
    <w:rsid w:val="00264E44"/>
    <w:rsid w:val="00266BD1"/>
    <w:rsid w:val="00267630"/>
    <w:rsid w:val="00267B36"/>
    <w:rsid w:val="0027093D"/>
    <w:rsid w:val="002711FE"/>
    <w:rsid w:val="00271E9F"/>
    <w:rsid w:val="00272E1E"/>
    <w:rsid w:val="00273781"/>
    <w:rsid w:val="00273AAA"/>
    <w:rsid w:val="00273E52"/>
    <w:rsid w:val="00274872"/>
    <w:rsid w:val="0027681A"/>
    <w:rsid w:val="0028194D"/>
    <w:rsid w:val="00283068"/>
    <w:rsid w:val="0028378D"/>
    <w:rsid w:val="002838AD"/>
    <w:rsid w:val="00283E4A"/>
    <w:rsid w:val="0028430C"/>
    <w:rsid w:val="00284C4B"/>
    <w:rsid w:val="002858EE"/>
    <w:rsid w:val="002865BB"/>
    <w:rsid w:val="0028667B"/>
    <w:rsid w:val="0028670D"/>
    <w:rsid w:val="00286F92"/>
    <w:rsid w:val="002900EE"/>
    <w:rsid w:val="00290C05"/>
    <w:rsid w:val="00290D16"/>
    <w:rsid w:val="00290DA5"/>
    <w:rsid w:val="0029116C"/>
    <w:rsid w:val="0029152E"/>
    <w:rsid w:val="0029168C"/>
    <w:rsid w:val="00292E94"/>
    <w:rsid w:val="0029445D"/>
    <w:rsid w:val="002947A7"/>
    <w:rsid w:val="00296DA6"/>
    <w:rsid w:val="00296DAA"/>
    <w:rsid w:val="002977ED"/>
    <w:rsid w:val="002A00E7"/>
    <w:rsid w:val="002A058F"/>
    <w:rsid w:val="002A10E3"/>
    <w:rsid w:val="002A2518"/>
    <w:rsid w:val="002A2DD0"/>
    <w:rsid w:val="002A2ED2"/>
    <w:rsid w:val="002A396A"/>
    <w:rsid w:val="002A3BBA"/>
    <w:rsid w:val="002A4B6E"/>
    <w:rsid w:val="002A5400"/>
    <w:rsid w:val="002A5BC9"/>
    <w:rsid w:val="002A70CD"/>
    <w:rsid w:val="002B2632"/>
    <w:rsid w:val="002B27D0"/>
    <w:rsid w:val="002B2D20"/>
    <w:rsid w:val="002B38C9"/>
    <w:rsid w:val="002B3AD2"/>
    <w:rsid w:val="002B4879"/>
    <w:rsid w:val="002B4A73"/>
    <w:rsid w:val="002B5AA3"/>
    <w:rsid w:val="002B6D35"/>
    <w:rsid w:val="002B796F"/>
    <w:rsid w:val="002B7DF0"/>
    <w:rsid w:val="002C1AA0"/>
    <w:rsid w:val="002C21A4"/>
    <w:rsid w:val="002C4364"/>
    <w:rsid w:val="002C516B"/>
    <w:rsid w:val="002C606D"/>
    <w:rsid w:val="002C64AC"/>
    <w:rsid w:val="002C6EB9"/>
    <w:rsid w:val="002D1024"/>
    <w:rsid w:val="002D2149"/>
    <w:rsid w:val="002D2EC5"/>
    <w:rsid w:val="002D3290"/>
    <w:rsid w:val="002D32BD"/>
    <w:rsid w:val="002D41FF"/>
    <w:rsid w:val="002D4249"/>
    <w:rsid w:val="002D46F5"/>
    <w:rsid w:val="002D58FC"/>
    <w:rsid w:val="002D5FB2"/>
    <w:rsid w:val="002D6E17"/>
    <w:rsid w:val="002D74DD"/>
    <w:rsid w:val="002E0601"/>
    <w:rsid w:val="002E0815"/>
    <w:rsid w:val="002E0FAB"/>
    <w:rsid w:val="002E127B"/>
    <w:rsid w:val="002E1C22"/>
    <w:rsid w:val="002E1DCD"/>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42A0"/>
    <w:rsid w:val="002F4599"/>
    <w:rsid w:val="002F5748"/>
    <w:rsid w:val="002F6BB2"/>
    <w:rsid w:val="002F7658"/>
    <w:rsid w:val="00300E47"/>
    <w:rsid w:val="00301C60"/>
    <w:rsid w:val="0030355D"/>
    <w:rsid w:val="00304A17"/>
    <w:rsid w:val="00304C32"/>
    <w:rsid w:val="003058C2"/>
    <w:rsid w:val="00306197"/>
    <w:rsid w:val="0030668F"/>
    <w:rsid w:val="0030692C"/>
    <w:rsid w:val="00307252"/>
    <w:rsid w:val="00307A99"/>
    <w:rsid w:val="00310175"/>
    <w:rsid w:val="00310D20"/>
    <w:rsid w:val="00310FAB"/>
    <w:rsid w:val="00311B47"/>
    <w:rsid w:val="003137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0FC8"/>
    <w:rsid w:val="00342048"/>
    <w:rsid w:val="00342420"/>
    <w:rsid w:val="00342620"/>
    <w:rsid w:val="003438FD"/>
    <w:rsid w:val="00344572"/>
    <w:rsid w:val="003447BF"/>
    <w:rsid w:val="00346A79"/>
    <w:rsid w:val="00346A88"/>
    <w:rsid w:val="003472F1"/>
    <w:rsid w:val="00347ABC"/>
    <w:rsid w:val="003516B2"/>
    <w:rsid w:val="00351A82"/>
    <w:rsid w:val="00352FC1"/>
    <w:rsid w:val="00354205"/>
    <w:rsid w:val="00354815"/>
    <w:rsid w:val="00355667"/>
    <w:rsid w:val="00356BD8"/>
    <w:rsid w:val="00356E8D"/>
    <w:rsid w:val="003573E5"/>
    <w:rsid w:val="00357B1B"/>
    <w:rsid w:val="00357C0E"/>
    <w:rsid w:val="00360587"/>
    <w:rsid w:val="00361888"/>
    <w:rsid w:val="00361EAC"/>
    <w:rsid w:val="0036401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90F"/>
    <w:rsid w:val="00394DDF"/>
    <w:rsid w:val="00396C28"/>
    <w:rsid w:val="003A1090"/>
    <w:rsid w:val="003A1645"/>
    <w:rsid w:val="003A1A77"/>
    <w:rsid w:val="003A24E7"/>
    <w:rsid w:val="003A250E"/>
    <w:rsid w:val="003A297D"/>
    <w:rsid w:val="003A310C"/>
    <w:rsid w:val="003A459E"/>
    <w:rsid w:val="003A4A4C"/>
    <w:rsid w:val="003A5A02"/>
    <w:rsid w:val="003A5A99"/>
    <w:rsid w:val="003A6C11"/>
    <w:rsid w:val="003A70C8"/>
    <w:rsid w:val="003B0D27"/>
    <w:rsid w:val="003B1B55"/>
    <w:rsid w:val="003B209D"/>
    <w:rsid w:val="003B25CC"/>
    <w:rsid w:val="003B2C73"/>
    <w:rsid w:val="003B2DB8"/>
    <w:rsid w:val="003B3224"/>
    <w:rsid w:val="003B3929"/>
    <w:rsid w:val="003B519E"/>
    <w:rsid w:val="003B5AAB"/>
    <w:rsid w:val="003B6C59"/>
    <w:rsid w:val="003B769D"/>
    <w:rsid w:val="003B79CD"/>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90"/>
    <w:rsid w:val="003E4FE9"/>
    <w:rsid w:val="003E50CE"/>
    <w:rsid w:val="003E5A6E"/>
    <w:rsid w:val="003E5FD7"/>
    <w:rsid w:val="003E66E2"/>
    <w:rsid w:val="003E6796"/>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7499"/>
    <w:rsid w:val="00400771"/>
    <w:rsid w:val="00400867"/>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100"/>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18E"/>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6F4"/>
    <w:rsid w:val="00461888"/>
    <w:rsid w:val="00462205"/>
    <w:rsid w:val="004632FF"/>
    <w:rsid w:val="00463473"/>
    <w:rsid w:val="0046362F"/>
    <w:rsid w:val="00463FBC"/>
    <w:rsid w:val="004644F8"/>
    <w:rsid w:val="00467A31"/>
    <w:rsid w:val="004702C3"/>
    <w:rsid w:val="004730B7"/>
    <w:rsid w:val="00473A6B"/>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4365"/>
    <w:rsid w:val="00485B25"/>
    <w:rsid w:val="0049218E"/>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3BD"/>
    <w:rsid w:val="004B5719"/>
    <w:rsid w:val="004B5744"/>
    <w:rsid w:val="004B651B"/>
    <w:rsid w:val="004B702F"/>
    <w:rsid w:val="004B7473"/>
    <w:rsid w:val="004B798E"/>
    <w:rsid w:val="004C0CC5"/>
    <w:rsid w:val="004C1DC1"/>
    <w:rsid w:val="004C42C8"/>
    <w:rsid w:val="004C56BA"/>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373"/>
    <w:rsid w:val="004D4B77"/>
    <w:rsid w:val="004D5368"/>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0CA"/>
    <w:rsid w:val="004F06A1"/>
    <w:rsid w:val="004F2245"/>
    <w:rsid w:val="004F29BB"/>
    <w:rsid w:val="004F2B4C"/>
    <w:rsid w:val="004F30D3"/>
    <w:rsid w:val="004F3447"/>
    <w:rsid w:val="004F6157"/>
    <w:rsid w:val="004F6FBE"/>
    <w:rsid w:val="004F75F7"/>
    <w:rsid w:val="00501342"/>
    <w:rsid w:val="005025F0"/>
    <w:rsid w:val="0050315E"/>
    <w:rsid w:val="005066DA"/>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492"/>
    <w:rsid w:val="00522EC8"/>
    <w:rsid w:val="0052318B"/>
    <w:rsid w:val="00523549"/>
    <w:rsid w:val="00523ED6"/>
    <w:rsid w:val="0052422B"/>
    <w:rsid w:val="00525145"/>
    <w:rsid w:val="0052543C"/>
    <w:rsid w:val="005265E7"/>
    <w:rsid w:val="005268E8"/>
    <w:rsid w:val="00526F20"/>
    <w:rsid w:val="00527394"/>
    <w:rsid w:val="00527824"/>
    <w:rsid w:val="00527830"/>
    <w:rsid w:val="005312B0"/>
    <w:rsid w:val="00531BAB"/>
    <w:rsid w:val="005322A6"/>
    <w:rsid w:val="0053485F"/>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247"/>
    <w:rsid w:val="00552F63"/>
    <w:rsid w:val="00554ECC"/>
    <w:rsid w:val="005554F3"/>
    <w:rsid w:val="00555608"/>
    <w:rsid w:val="005557B6"/>
    <w:rsid w:val="00556BCF"/>
    <w:rsid w:val="00557400"/>
    <w:rsid w:val="00561877"/>
    <w:rsid w:val="00561B44"/>
    <w:rsid w:val="00562C85"/>
    <w:rsid w:val="00562FF9"/>
    <w:rsid w:val="0056318B"/>
    <w:rsid w:val="00563650"/>
    <w:rsid w:val="00563CAF"/>
    <w:rsid w:val="00565E01"/>
    <w:rsid w:val="0056645E"/>
    <w:rsid w:val="005665E8"/>
    <w:rsid w:val="00566A81"/>
    <w:rsid w:val="005671F4"/>
    <w:rsid w:val="005675E4"/>
    <w:rsid w:val="005678CA"/>
    <w:rsid w:val="00567B13"/>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0461"/>
    <w:rsid w:val="005914D9"/>
    <w:rsid w:val="00591650"/>
    <w:rsid w:val="0059339D"/>
    <w:rsid w:val="00594692"/>
    <w:rsid w:val="00594A62"/>
    <w:rsid w:val="00594AE6"/>
    <w:rsid w:val="0059549F"/>
    <w:rsid w:val="00595C6B"/>
    <w:rsid w:val="00596B0D"/>
    <w:rsid w:val="005978B2"/>
    <w:rsid w:val="005A043D"/>
    <w:rsid w:val="005A1A74"/>
    <w:rsid w:val="005A217B"/>
    <w:rsid w:val="005A3BD2"/>
    <w:rsid w:val="005A49EE"/>
    <w:rsid w:val="005A4EB5"/>
    <w:rsid w:val="005A4F11"/>
    <w:rsid w:val="005A514C"/>
    <w:rsid w:val="005A51E1"/>
    <w:rsid w:val="005A5623"/>
    <w:rsid w:val="005A5ACF"/>
    <w:rsid w:val="005A72D0"/>
    <w:rsid w:val="005B0C30"/>
    <w:rsid w:val="005B1921"/>
    <w:rsid w:val="005B2269"/>
    <w:rsid w:val="005B2E3C"/>
    <w:rsid w:val="005B3177"/>
    <w:rsid w:val="005B3F64"/>
    <w:rsid w:val="005B452D"/>
    <w:rsid w:val="005B45E2"/>
    <w:rsid w:val="005B4999"/>
    <w:rsid w:val="005B4E8B"/>
    <w:rsid w:val="005B5162"/>
    <w:rsid w:val="005B55B2"/>
    <w:rsid w:val="005B6795"/>
    <w:rsid w:val="005B6AAA"/>
    <w:rsid w:val="005B7459"/>
    <w:rsid w:val="005C142E"/>
    <w:rsid w:val="005C1457"/>
    <w:rsid w:val="005C1967"/>
    <w:rsid w:val="005C282D"/>
    <w:rsid w:val="005C3093"/>
    <w:rsid w:val="005C3632"/>
    <w:rsid w:val="005C3E5D"/>
    <w:rsid w:val="005C429C"/>
    <w:rsid w:val="005C43BE"/>
    <w:rsid w:val="005C537B"/>
    <w:rsid w:val="005C5B56"/>
    <w:rsid w:val="005C7C13"/>
    <w:rsid w:val="005C7FF4"/>
    <w:rsid w:val="005D0A72"/>
    <w:rsid w:val="005D0EF5"/>
    <w:rsid w:val="005D1D63"/>
    <w:rsid w:val="005D2187"/>
    <w:rsid w:val="005D41CE"/>
    <w:rsid w:val="005D4277"/>
    <w:rsid w:val="005D5439"/>
    <w:rsid w:val="005D5713"/>
    <w:rsid w:val="005D571D"/>
    <w:rsid w:val="005D6E1B"/>
    <w:rsid w:val="005D6E69"/>
    <w:rsid w:val="005D788B"/>
    <w:rsid w:val="005E021A"/>
    <w:rsid w:val="005E1796"/>
    <w:rsid w:val="005E1F42"/>
    <w:rsid w:val="005E1F93"/>
    <w:rsid w:val="005E2E31"/>
    <w:rsid w:val="005E3050"/>
    <w:rsid w:val="005E31BE"/>
    <w:rsid w:val="005E3251"/>
    <w:rsid w:val="005E449D"/>
    <w:rsid w:val="005E5619"/>
    <w:rsid w:val="005E7EFD"/>
    <w:rsid w:val="005E7F9C"/>
    <w:rsid w:val="005F1C17"/>
    <w:rsid w:val="005F2232"/>
    <w:rsid w:val="005F4ACA"/>
    <w:rsid w:val="005F4AE4"/>
    <w:rsid w:val="005F57EC"/>
    <w:rsid w:val="005F7CAB"/>
    <w:rsid w:val="00600939"/>
    <w:rsid w:val="006023F6"/>
    <w:rsid w:val="006024B3"/>
    <w:rsid w:val="00602BB4"/>
    <w:rsid w:val="00603094"/>
    <w:rsid w:val="00606790"/>
    <w:rsid w:val="00606E40"/>
    <w:rsid w:val="00607BE5"/>
    <w:rsid w:val="0061001D"/>
    <w:rsid w:val="00610BCA"/>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35B4"/>
    <w:rsid w:val="0062492A"/>
    <w:rsid w:val="00625812"/>
    <w:rsid w:val="00625E84"/>
    <w:rsid w:val="00625FA9"/>
    <w:rsid w:val="0062633C"/>
    <w:rsid w:val="006266D0"/>
    <w:rsid w:val="00626734"/>
    <w:rsid w:val="006269E9"/>
    <w:rsid w:val="0062745A"/>
    <w:rsid w:val="00627BF8"/>
    <w:rsid w:val="006310C1"/>
    <w:rsid w:val="006313FF"/>
    <w:rsid w:val="00633F02"/>
    <w:rsid w:val="00634297"/>
    <w:rsid w:val="00634C83"/>
    <w:rsid w:val="00635E0A"/>
    <w:rsid w:val="00636157"/>
    <w:rsid w:val="00636788"/>
    <w:rsid w:val="0063708D"/>
    <w:rsid w:val="0064053D"/>
    <w:rsid w:val="00640C24"/>
    <w:rsid w:val="006413A4"/>
    <w:rsid w:val="00643914"/>
    <w:rsid w:val="00644ABF"/>
    <w:rsid w:val="0064686E"/>
    <w:rsid w:val="00646E27"/>
    <w:rsid w:val="00647BD5"/>
    <w:rsid w:val="00651102"/>
    <w:rsid w:val="00652309"/>
    <w:rsid w:val="00652326"/>
    <w:rsid w:val="006524A4"/>
    <w:rsid w:val="00653244"/>
    <w:rsid w:val="00654297"/>
    <w:rsid w:val="00654D66"/>
    <w:rsid w:val="00657796"/>
    <w:rsid w:val="006601D9"/>
    <w:rsid w:val="00661FF5"/>
    <w:rsid w:val="00662107"/>
    <w:rsid w:val="006623A7"/>
    <w:rsid w:val="00665775"/>
    <w:rsid w:val="00665B67"/>
    <w:rsid w:val="00665D32"/>
    <w:rsid w:val="006662F5"/>
    <w:rsid w:val="006677C3"/>
    <w:rsid w:val="006717D7"/>
    <w:rsid w:val="0067203F"/>
    <w:rsid w:val="006745AE"/>
    <w:rsid w:val="006746DD"/>
    <w:rsid w:val="0067596C"/>
    <w:rsid w:val="00675D98"/>
    <w:rsid w:val="00676803"/>
    <w:rsid w:val="006778B6"/>
    <w:rsid w:val="0068010D"/>
    <w:rsid w:val="00680D9F"/>
    <w:rsid w:val="00680F95"/>
    <w:rsid w:val="00681D1B"/>
    <w:rsid w:val="00683296"/>
    <w:rsid w:val="006833AA"/>
    <w:rsid w:val="006836E6"/>
    <w:rsid w:val="00683CAB"/>
    <w:rsid w:val="00684790"/>
    <w:rsid w:val="00684DF9"/>
    <w:rsid w:val="00685C8A"/>
    <w:rsid w:val="00685E1A"/>
    <w:rsid w:val="00685F5B"/>
    <w:rsid w:val="006903D2"/>
    <w:rsid w:val="006907A9"/>
    <w:rsid w:val="00691220"/>
    <w:rsid w:val="006931B0"/>
    <w:rsid w:val="0069435A"/>
    <w:rsid w:val="00695164"/>
    <w:rsid w:val="006975AB"/>
    <w:rsid w:val="006A05A9"/>
    <w:rsid w:val="006A0788"/>
    <w:rsid w:val="006A231A"/>
    <w:rsid w:val="006A236A"/>
    <w:rsid w:val="006A2A20"/>
    <w:rsid w:val="006A2B3B"/>
    <w:rsid w:val="006A3115"/>
    <w:rsid w:val="006A31DD"/>
    <w:rsid w:val="006A3DD9"/>
    <w:rsid w:val="006A4A84"/>
    <w:rsid w:val="006A529D"/>
    <w:rsid w:val="006A590C"/>
    <w:rsid w:val="006A5BC7"/>
    <w:rsid w:val="006A60BB"/>
    <w:rsid w:val="006A63E7"/>
    <w:rsid w:val="006A689E"/>
    <w:rsid w:val="006A77EF"/>
    <w:rsid w:val="006A7F77"/>
    <w:rsid w:val="006B1180"/>
    <w:rsid w:val="006B2150"/>
    <w:rsid w:val="006B26AD"/>
    <w:rsid w:val="006B28B5"/>
    <w:rsid w:val="006B2E08"/>
    <w:rsid w:val="006B30ED"/>
    <w:rsid w:val="006B3954"/>
    <w:rsid w:val="006B5587"/>
    <w:rsid w:val="006B55CB"/>
    <w:rsid w:val="006B5830"/>
    <w:rsid w:val="006B6037"/>
    <w:rsid w:val="006B6848"/>
    <w:rsid w:val="006B7800"/>
    <w:rsid w:val="006B78CA"/>
    <w:rsid w:val="006B7F4D"/>
    <w:rsid w:val="006C0CE8"/>
    <w:rsid w:val="006C0E36"/>
    <w:rsid w:val="006C27BB"/>
    <w:rsid w:val="006C2D7F"/>
    <w:rsid w:val="006C36D4"/>
    <w:rsid w:val="006C3CAC"/>
    <w:rsid w:val="006C772C"/>
    <w:rsid w:val="006C7FA1"/>
    <w:rsid w:val="006D032D"/>
    <w:rsid w:val="006D072F"/>
    <w:rsid w:val="006D0F50"/>
    <w:rsid w:val="006D14C8"/>
    <w:rsid w:val="006D1583"/>
    <w:rsid w:val="006D2ADA"/>
    <w:rsid w:val="006D2C38"/>
    <w:rsid w:val="006D3745"/>
    <w:rsid w:val="006D3962"/>
    <w:rsid w:val="006D3EAD"/>
    <w:rsid w:val="006D3F24"/>
    <w:rsid w:val="006D601D"/>
    <w:rsid w:val="006D6B3C"/>
    <w:rsid w:val="006D7638"/>
    <w:rsid w:val="006E0B58"/>
    <w:rsid w:val="006E0C4D"/>
    <w:rsid w:val="006E12C1"/>
    <w:rsid w:val="006E1F13"/>
    <w:rsid w:val="006E2AB7"/>
    <w:rsid w:val="006E3E1A"/>
    <w:rsid w:val="006E44D5"/>
    <w:rsid w:val="006E49E7"/>
    <w:rsid w:val="006E4F62"/>
    <w:rsid w:val="006E5303"/>
    <w:rsid w:val="006E71DA"/>
    <w:rsid w:val="006E796F"/>
    <w:rsid w:val="006F0097"/>
    <w:rsid w:val="006F0478"/>
    <w:rsid w:val="006F195D"/>
    <w:rsid w:val="006F1989"/>
    <w:rsid w:val="006F1E5D"/>
    <w:rsid w:val="006F250C"/>
    <w:rsid w:val="006F40E8"/>
    <w:rsid w:val="006F4583"/>
    <w:rsid w:val="006F4D80"/>
    <w:rsid w:val="006F4FFE"/>
    <w:rsid w:val="006F6DED"/>
    <w:rsid w:val="006F6F46"/>
    <w:rsid w:val="006F750C"/>
    <w:rsid w:val="006F7562"/>
    <w:rsid w:val="00700A2E"/>
    <w:rsid w:val="0070110D"/>
    <w:rsid w:val="0070143E"/>
    <w:rsid w:val="00701B56"/>
    <w:rsid w:val="007022B4"/>
    <w:rsid w:val="007043CE"/>
    <w:rsid w:val="007060E3"/>
    <w:rsid w:val="00706A44"/>
    <w:rsid w:val="00706BA7"/>
    <w:rsid w:val="00710705"/>
    <w:rsid w:val="00710ECD"/>
    <w:rsid w:val="00711095"/>
    <w:rsid w:val="0071117C"/>
    <w:rsid w:val="00712F60"/>
    <w:rsid w:val="00713207"/>
    <w:rsid w:val="00713847"/>
    <w:rsid w:val="00713C04"/>
    <w:rsid w:val="00714238"/>
    <w:rsid w:val="00714555"/>
    <w:rsid w:val="00714AEA"/>
    <w:rsid w:val="00714C6A"/>
    <w:rsid w:val="00715759"/>
    <w:rsid w:val="00715A45"/>
    <w:rsid w:val="007165E3"/>
    <w:rsid w:val="00717768"/>
    <w:rsid w:val="00720FB0"/>
    <w:rsid w:val="00723748"/>
    <w:rsid w:val="0072442F"/>
    <w:rsid w:val="00724583"/>
    <w:rsid w:val="007249CF"/>
    <w:rsid w:val="00724CB9"/>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E55"/>
    <w:rsid w:val="00741175"/>
    <w:rsid w:val="007416F0"/>
    <w:rsid w:val="00741720"/>
    <w:rsid w:val="00741B96"/>
    <w:rsid w:val="00741E6B"/>
    <w:rsid w:val="007424B8"/>
    <w:rsid w:val="00743854"/>
    <w:rsid w:val="00743FF1"/>
    <w:rsid w:val="00746FAA"/>
    <w:rsid w:val="00747E29"/>
    <w:rsid w:val="00750211"/>
    <w:rsid w:val="00750216"/>
    <w:rsid w:val="007520D6"/>
    <w:rsid w:val="00752799"/>
    <w:rsid w:val="00752AC2"/>
    <w:rsid w:val="00754470"/>
    <w:rsid w:val="007560F4"/>
    <w:rsid w:val="007566AB"/>
    <w:rsid w:val="00756902"/>
    <w:rsid w:val="00757F72"/>
    <w:rsid w:val="00761808"/>
    <w:rsid w:val="0076285B"/>
    <w:rsid w:val="00762FCA"/>
    <w:rsid w:val="00764486"/>
    <w:rsid w:val="007647A3"/>
    <w:rsid w:val="007650CF"/>
    <w:rsid w:val="0076571A"/>
    <w:rsid w:val="00765819"/>
    <w:rsid w:val="00766159"/>
    <w:rsid w:val="00767759"/>
    <w:rsid w:val="007700BB"/>
    <w:rsid w:val="00770381"/>
    <w:rsid w:val="007705AD"/>
    <w:rsid w:val="00770982"/>
    <w:rsid w:val="00770E97"/>
    <w:rsid w:val="00771E97"/>
    <w:rsid w:val="0077212C"/>
    <w:rsid w:val="00773546"/>
    <w:rsid w:val="00773AF6"/>
    <w:rsid w:val="00774729"/>
    <w:rsid w:val="007749CD"/>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630A"/>
    <w:rsid w:val="00796E11"/>
    <w:rsid w:val="00797004"/>
    <w:rsid w:val="007971CF"/>
    <w:rsid w:val="007972C3"/>
    <w:rsid w:val="007973B5"/>
    <w:rsid w:val="007A0E74"/>
    <w:rsid w:val="007A1528"/>
    <w:rsid w:val="007A1677"/>
    <w:rsid w:val="007A1987"/>
    <w:rsid w:val="007A1A00"/>
    <w:rsid w:val="007A2490"/>
    <w:rsid w:val="007A374E"/>
    <w:rsid w:val="007A652A"/>
    <w:rsid w:val="007A6779"/>
    <w:rsid w:val="007A744C"/>
    <w:rsid w:val="007A7530"/>
    <w:rsid w:val="007B0D1B"/>
    <w:rsid w:val="007B1256"/>
    <w:rsid w:val="007B2285"/>
    <w:rsid w:val="007B2329"/>
    <w:rsid w:val="007B2960"/>
    <w:rsid w:val="007B2FAC"/>
    <w:rsid w:val="007B30E2"/>
    <w:rsid w:val="007B461A"/>
    <w:rsid w:val="007B5B03"/>
    <w:rsid w:val="007C03D4"/>
    <w:rsid w:val="007C27CF"/>
    <w:rsid w:val="007C29F1"/>
    <w:rsid w:val="007C3FE5"/>
    <w:rsid w:val="007C45ED"/>
    <w:rsid w:val="007C53FA"/>
    <w:rsid w:val="007C5438"/>
    <w:rsid w:val="007C5874"/>
    <w:rsid w:val="007C64C8"/>
    <w:rsid w:val="007C654E"/>
    <w:rsid w:val="007D0F24"/>
    <w:rsid w:val="007D2356"/>
    <w:rsid w:val="007D3C60"/>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13B"/>
    <w:rsid w:val="007F152C"/>
    <w:rsid w:val="007F1AAA"/>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2A9"/>
    <w:rsid w:val="00802752"/>
    <w:rsid w:val="00803C48"/>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207AD"/>
    <w:rsid w:val="0082080F"/>
    <w:rsid w:val="008217E5"/>
    <w:rsid w:val="0082354F"/>
    <w:rsid w:val="00823C8C"/>
    <w:rsid w:val="00823E4D"/>
    <w:rsid w:val="008249FE"/>
    <w:rsid w:val="00827C4E"/>
    <w:rsid w:val="00830733"/>
    <w:rsid w:val="00830A56"/>
    <w:rsid w:val="00830E19"/>
    <w:rsid w:val="0083188D"/>
    <w:rsid w:val="00833053"/>
    <w:rsid w:val="00833FD1"/>
    <w:rsid w:val="008342C4"/>
    <w:rsid w:val="00834C01"/>
    <w:rsid w:val="008350D0"/>
    <w:rsid w:val="00835258"/>
    <w:rsid w:val="00835449"/>
    <w:rsid w:val="0083584C"/>
    <w:rsid w:val="0083627F"/>
    <w:rsid w:val="00836A77"/>
    <w:rsid w:val="008411A0"/>
    <w:rsid w:val="008422BA"/>
    <w:rsid w:val="00843431"/>
    <w:rsid w:val="008446B1"/>
    <w:rsid w:val="0084688F"/>
    <w:rsid w:val="00846B08"/>
    <w:rsid w:val="00847476"/>
    <w:rsid w:val="00850261"/>
    <w:rsid w:val="008516B4"/>
    <w:rsid w:val="008521D3"/>
    <w:rsid w:val="00852898"/>
    <w:rsid w:val="0085300F"/>
    <w:rsid w:val="0085304C"/>
    <w:rsid w:val="0085492F"/>
    <w:rsid w:val="00854BC1"/>
    <w:rsid w:val="0085524F"/>
    <w:rsid w:val="00855799"/>
    <w:rsid w:val="0085654D"/>
    <w:rsid w:val="008566E2"/>
    <w:rsid w:val="00856E61"/>
    <w:rsid w:val="00856FC1"/>
    <w:rsid w:val="00857ADE"/>
    <w:rsid w:val="00857E91"/>
    <w:rsid w:val="008607DF"/>
    <w:rsid w:val="00860857"/>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4354"/>
    <w:rsid w:val="00894388"/>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B7FB0"/>
    <w:rsid w:val="008C0520"/>
    <w:rsid w:val="008C1684"/>
    <w:rsid w:val="008C4B9C"/>
    <w:rsid w:val="008C627A"/>
    <w:rsid w:val="008C6304"/>
    <w:rsid w:val="008C725F"/>
    <w:rsid w:val="008C7D76"/>
    <w:rsid w:val="008D01D8"/>
    <w:rsid w:val="008D179B"/>
    <w:rsid w:val="008D2EA1"/>
    <w:rsid w:val="008D2EC1"/>
    <w:rsid w:val="008D3001"/>
    <w:rsid w:val="008D40B0"/>
    <w:rsid w:val="008D4540"/>
    <w:rsid w:val="008D4ED3"/>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220"/>
    <w:rsid w:val="008F1796"/>
    <w:rsid w:val="008F3622"/>
    <w:rsid w:val="008F44F6"/>
    <w:rsid w:val="008F4CB1"/>
    <w:rsid w:val="008F5B29"/>
    <w:rsid w:val="008F5D41"/>
    <w:rsid w:val="008F6F4B"/>
    <w:rsid w:val="008F6F90"/>
    <w:rsid w:val="008F7E84"/>
    <w:rsid w:val="00901BF6"/>
    <w:rsid w:val="00903F72"/>
    <w:rsid w:val="00904362"/>
    <w:rsid w:val="00905E09"/>
    <w:rsid w:val="009063FF"/>
    <w:rsid w:val="00906EB9"/>
    <w:rsid w:val="00907415"/>
    <w:rsid w:val="009105A2"/>
    <w:rsid w:val="00910C04"/>
    <w:rsid w:val="009110BA"/>
    <w:rsid w:val="0091161F"/>
    <w:rsid w:val="00911FBA"/>
    <w:rsid w:val="0091225B"/>
    <w:rsid w:val="009122D2"/>
    <w:rsid w:val="00913D6D"/>
    <w:rsid w:val="009148AC"/>
    <w:rsid w:val="009149FC"/>
    <w:rsid w:val="009167DB"/>
    <w:rsid w:val="00917030"/>
    <w:rsid w:val="009203DF"/>
    <w:rsid w:val="00920769"/>
    <w:rsid w:val="00921F7D"/>
    <w:rsid w:val="00922FCD"/>
    <w:rsid w:val="00923A90"/>
    <w:rsid w:val="00923AD0"/>
    <w:rsid w:val="00923AFC"/>
    <w:rsid w:val="00923B0B"/>
    <w:rsid w:val="00923D70"/>
    <w:rsid w:val="00924697"/>
    <w:rsid w:val="00924F20"/>
    <w:rsid w:val="00925C5F"/>
    <w:rsid w:val="00926166"/>
    <w:rsid w:val="00926A84"/>
    <w:rsid w:val="0092731E"/>
    <w:rsid w:val="0092772C"/>
    <w:rsid w:val="00927C82"/>
    <w:rsid w:val="00930767"/>
    <w:rsid w:val="009315C8"/>
    <w:rsid w:val="00931AEF"/>
    <w:rsid w:val="009340AE"/>
    <w:rsid w:val="00934323"/>
    <w:rsid w:val="00934A45"/>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5EE"/>
    <w:rsid w:val="009467F1"/>
    <w:rsid w:val="00946D70"/>
    <w:rsid w:val="009473D0"/>
    <w:rsid w:val="009478CA"/>
    <w:rsid w:val="00950944"/>
    <w:rsid w:val="00950F54"/>
    <w:rsid w:val="009515B1"/>
    <w:rsid w:val="00951F99"/>
    <w:rsid w:val="00952205"/>
    <w:rsid w:val="009522D0"/>
    <w:rsid w:val="0095318F"/>
    <w:rsid w:val="0095529F"/>
    <w:rsid w:val="00955EB3"/>
    <w:rsid w:val="0095643D"/>
    <w:rsid w:val="00960076"/>
    <w:rsid w:val="009614CF"/>
    <w:rsid w:val="00962C14"/>
    <w:rsid w:val="00962FEA"/>
    <w:rsid w:val="009633AA"/>
    <w:rsid w:val="00964903"/>
    <w:rsid w:val="009654CC"/>
    <w:rsid w:val="00965A07"/>
    <w:rsid w:val="009668C6"/>
    <w:rsid w:val="00966B96"/>
    <w:rsid w:val="00967628"/>
    <w:rsid w:val="009676DA"/>
    <w:rsid w:val="009700E0"/>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87B18"/>
    <w:rsid w:val="009919E9"/>
    <w:rsid w:val="00993E17"/>
    <w:rsid w:val="009940BB"/>
    <w:rsid w:val="00995FEA"/>
    <w:rsid w:val="0099621F"/>
    <w:rsid w:val="00996A2E"/>
    <w:rsid w:val="00996F3A"/>
    <w:rsid w:val="00997D0B"/>
    <w:rsid w:val="009A127E"/>
    <w:rsid w:val="009A1992"/>
    <w:rsid w:val="009A2BDD"/>
    <w:rsid w:val="009A3A57"/>
    <w:rsid w:val="009A3F3E"/>
    <w:rsid w:val="009A4F46"/>
    <w:rsid w:val="009A51D9"/>
    <w:rsid w:val="009A5435"/>
    <w:rsid w:val="009A5936"/>
    <w:rsid w:val="009A66A7"/>
    <w:rsid w:val="009B098E"/>
    <w:rsid w:val="009B22E3"/>
    <w:rsid w:val="009B2B7B"/>
    <w:rsid w:val="009B4228"/>
    <w:rsid w:val="009B4345"/>
    <w:rsid w:val="009B5077"/>
    <w:rsid w:val="009B5D7B"/>
    <w:rsid w:val="009B6EEC"/>
    <w:rsid w:val="009B76B5"/>
    <w:rsid w:val="009B77F7"/>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563"/>
    <w:rsid w:val="009D379D"/>
    <w:rsid w:val="009D4A0D"/>
    <w:rsid w:val="009D4C4E"/>
    <w:rsid w:val="009D5ABF"/>
    <w:rsid w:val="009D742C"/>
    <w:rsid w:val="009E185F"/>
    <w:rsid w:val="009E31A6"/>
    <w:rsid w:val="009E32E8"/>
    <w:rsid w:val="009E391F"/>
    <w:rsid w:val="009E3E55"/>
    <w:rsid w:val="009E4451"/>
    <w:rsid w:val="009E4533"/>
    <w:rsid w:val="009E4EAC"/>
    <w:rsid w:val="009E5CEF"/>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4F6"/>
    <w:rsid w:val="00A03647"/>
    <w:rsid w:val="00A040FE"/>
    <w:rsid w:val="00A0436B"/>
    <w:rsid w:val="00A046D5"/>
    <w:rsid w:val="00A05B04"/>
    <w:rsid w:val="00A05EFD"/>
    <w:rsid w:val="00A06437"/>
    <w:rsid w:val="00A066CC"/>
    <w:rsid w:val="00A075BE"/>
    <w:rsid w:val="00A116EB"/>
    <w:rsid w:val="00A120DB"/>
    <w:rsid w:val="00A15802"/>
    <w:rsid w:val="00A16AF4"/>
    <w:rsid w:val="00A16BD6"/>
    <w:rsid w:val="00A205ED"/>
    <w:rsid w:val="00A2206C"/>
    <w:rsid w:val="00A22B9E"/>
    <w:rsid w:val="00A23DCB"/>
    <w:rsid w:val="00A256AC"/>
    <w:rsid w:val="00A258AA"/>
    <w:rsid w:val="00A25C11"/>
    <w:rsid w:val="00A30881"/>
    <w:rsid w:val="00A31785"/>
    <w:rsid w:val="00A3276F"/>
    <w:rsid w:val="00A32877"/>
    <w:rsid w:val="00A32B7D"/>
    <w:rsid w:val="00A330A4"/>
    <w:rsid w:val="00A33CC9"/>
    <w:rsid w:val="00A34DA3"/>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7524"/>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43AE"/>
    <w:rsid w:val="00AA4C3C"/>
    <w:rsid w:val="00AA5A33"/>
    <w:rsid w:val="00AA7222"/>
    <w:rsid w:val="00AB01D0"/>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D7D47"/>
    <w:rsid w:val="00AE02F9"/>
    <w:rsid w:val="00AE0D80"/>
    <w:rsid w:val="00AE1564"/>
    <w:rsid w:val="00AE1AC7"/>
    <w:rsid w:val="00AE1C01"/>
    <w:rsid w:val="00AE2D50"/>
    <w:rsid w:val="00AE3469"/>
    <w:rsid w:val="00AE35B8"/>
    <w:rsid w:val="00AE436F"/>
    <w:rsid w:val="00AE4844"/>
    <w:rsid w:val="00AE49C6"/>
    <w:rsid w:val="00AE6DC1"/>
    <w:rsid w:val="00AF00A1"/>
    <w:rsid w:val="00AF0662"/>
    <w:rsid w:val="00AF0745"/>
    <w:rsid w:val="00AF221D"/>
    <w:rsid w:val="00AF3101"/>
    <w:rsid w:val="00AF5150"/>
    <w:rsid w:val="00AF6280"/>
    <w:rsid w:val="00AF6ACD"/>
    <w:rsid w:val="00AF6B44"/>
    <w:rsid w:val="00AF729C"/>
    <w:rsid w:val="00AF7F15"/>
    <w:rsid w:val="00B0032A"/>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43137"/>
    <w:rsid w:val="00B44313"/>
    <w:rsid w:val="00B44875"/>
    <w:rsid w:val="00B45573"/>
    <w:rsid w:val="00B46423"/>
    <w:rsid w:val="00B4688C"/>
    <w:rsid w:val="00B46A0C"/>
    <w:rsid w:val="00B470E8"/>
    <w:rsid w:val="00B477D6"/>
    <w:rsid w:val="00B5033A"/>
    <w:rsid w:val="00B51811"/>
    <w:rsid w:val="00B5197B"/>
    <w:rsid w:val="00B526CF"/>
    <w:rsid w:val="00B52F56"/>
    <w:rsid w:val="00B536D7"/>
    <w:rsid w:val="00B5382A"/>
    <w:rsid w:val="00B53A28"/>
    <w:rsid w:val="00B53C0E"/>
    <w:rsid w:val="00B557D1"/>
    <w:rsid w:val="00B55C6E"/>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96556"/>
    <w:rsid w:val="00BA2760"/>
    <w:rsid w:val="00BA295F"/>
    <w:rsid w:val="00BA3032"/>
    <w:rsid w:val="00BA39CB"/>
    <w:rsid w:val="00BA4A52"/>
    <w:rsid w:val="00BA51DE"/>
    <w:rsid w:val="00BA747B"/>
    <w:rsid w:val="00BA771A"/>
    <w:rsid w:val="00BA7DD0"/>
    <w:rsid w:val="00BA7ED9"/>
    <w:rsid w:val="00BB26B7"/>
    <w:rsid w:val="00BB273E"/>
    <w:rsid w:val="00BB3B14"/>
    <w:rsid w:val="00BB4421"/>
    <w:rsid w:val="00BB45E0"/>
    <w:rsid w:val="00BB550D"/>
    <w:rsid w:val="00BB74F3"/>
    <w:rsid w:val="00BB79BD"/>
    <w:rsid w:val="00BB7DFE"/>
    <w:rsid w:val="00BC05AF"/>
    <w:rsid w:val="00BC0F2B"/>
    <w:rsid w:val="00BC14F0"/>
    <w:rsid w:val="00BC16EA"/>
    <w:rsid w:val="00BC1EF9"/>
    <w:rsid w:val="00BC22BE"/>
    <w:rsid w:val="00BC3EA4"/>
    <w:rsid w:val="00BC4D9B"/>
    <w:rsid w:val="00BC6BBB"/>
    <w:rsid w:val="00BD02EE"/>
    <w:rsid w:val="00BD1869"/>
    <w:rsid w:val="00BD2B6C"/>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6092"/>
    <w:rsid w:val="00BE6304"/>
    <w:rsid w:val="00BE67CA"/>
    <w:rsid w:val="00BE7707"/>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F9F"/>
    <w:rsid w:val="00C25FAB"/>
    <w:rsid w:val="00C2631B"/>
    <w:rsid w:val="00C26C48"/>
    <w:rsid w:val="00C275AC"/>
    <w:rsid w:val="00C31CF6"/>
    <w:rsid w:val="00C32B44"/>
    <w:rsid w:val="00C32D58"/>
    <w:rsid w:val="00C33A64"/>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471"/>
    <w:rsid w:val="00C53B0C"/>
    <w:rsid w:val="00C53C3F"/>
    <w:rsid w:val="00C53DC8"/>
    <w:rsid w:val="00C54915"/>
    <w:rsid w:val="00C54FDE"/>
    <w:rsid w:val="00C56063"/>
    <w:rsid w:val="00C562F2"/>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6B98"/>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365D"/>
    <w:rsid w:val="00C93AE2"/>
    <w:rsid w:val="00C9602F"/>
    <w:rsid w:val="00C96DED"/>
    <w:rsid w:val="00CA0134"/>
    <w:rsid w:val="00CA0390"/>
    <w:rsid w:val="00CA04D8"/>
    <w:rsid w:val="00CA0CEA"/>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6C79"/>
    <w:rsid w:val="00CA7609"/>
    <w:rsid w:val="00CB1A2F"/>
    <w:rsid w:val="00CB1AB8"/>
    <w:rsid w:val="00CB2087"/>
    <w:rsid w:val="00CB3421"/>
    <w:rsid w:val="00CB45C7"/>
    <w:rsid w:val="00CB4799"/>
    <w:rsid w:val="00CB4B07"/>
    <w:rsid w:val="00CB4E1E"/>
    <w:rsid w:val="00CB5517"/>
    <w:rsid w:val="00CB7C7A"/>
    <w:rsid w:val="00CC125B"/>
    <w:rsid w:val="00CC1BF1"/>
    <w:rsid w:val="00CC25D8"/>
    <w:rsid w:val="00CC2671"/>
    <w:rsid w:val="00CC3698"/>
    <w:rsid w:val="00CC3A3C"/>
    <w:rsid w:val="00CC4136"/>
    <w:rsid w:val="00CC417F"/>
    <w:rsid w:val="00CC419A"/>
    <w:rsid w:val="00CC5AB1"/>
    <w:rsid w:val="00CC5F9E"/>
    <w:rsid w:val="00CC641B"/>
    <w:rsid w:val="00CC6B07"/>
    <w:rsid w:val="00CC736E"/>
    <w:rsid w:val="00CC7893"/>
    <w:rsid w:val="00CC7CD3"/>
    <w:rsid w:val="00CD07B0"/>
    <w:rsid w:val="00CD0965"/>
    <w:rsid w:val="00CD0AD0"/>
    <w:rsid w:val="00CD1ADB"/>
    <w:rsid w:val="00CD2E16"/>
    <w:rsid w:val="00CD33C4"/>
    <w:rsid w:val="00CD362B"/>
    <w:rsid w:val="00CD40D2"/>
    <w:rsid w:val="00CD45B8"/>
    <w:rsid w:val="00CD4E32"/>
    <w:rsid w:val="00CD59CE"/>
    <w:rsid w:val="00CD641D"/>
    <w:rsid w:val="00CD6639"/>
    <w:rsid w:val="00CD777E"/>
    <w:rsid w:val="00CE0D2A"/>
    <w:rsid w:val="00CE1678"/>
    <w:rsid w:val="00CE1C46"/>
    <w:rsid w:val="00CE1E85"/>
    <w:rsid w:val="00CE2007"/>
    <w:rsid w:val="00CE3611"/>
    <w:rsid w:val="00CE39AB"/>
    <w:rsid w:val="00CE492A"/>
    <w:rsid w:val="00CE4D5A"/>
    <w:rsid w:val="00CE5F54"/>
    <w:rsid w:val="00CE6540"/>
    <w:rsid w:val="00CE7B4D"/>
    <w:rsid w:val="00CE7D6F"/>
    <w:rsid w:val="00CE7D99"/>
    <w:rsid w:val="00CE7E1C"/>
    <w:rsid w:val="00CF2690"/>
    <w:rsid w:val="00CF2A12"/>
    <w:rsid w:val="00CF4679"/>
    <w:rsid w:val="00CF475C"/>
    <w:rsid w:val="00CF511B"/>
    <w:rsid w:val="00CF52CC"/>
    <w:rsid w:val="00CF752D"/>
    <w:rsid w:val="00D00E71"/>
    <w:rsid w:val="00D00FC6"/>
    <w:rsid w:val="00D0113C"/>
    <w:rsid w:val="00D01F0E"/>
    <w:rsid w:val="00D031C8"/>
    <w:rsid w:val="00D033F9"/>
    <w:rsid w:val="00D04ECE"/>
    <w:rsid w:val="00D05063"/>
    <w:rsid w:val="00D053A7"/>
    <w:rsid w:val="00D0591E"/>
    <w:rsid w:val="00D05FB6"/>
    <w:rsid w:val="00D066DC"/>
    <w:rsid w:val="00D0769F"/>
    <w:rsid w:val="00D07D70"/>
    <w:rsid w:val="00D07E91"/>
    <w:rsid w:val="00D1005B"/>
    <w:rsid w:val="00D10300"/>
    <w:rsid w:val="00D115C7"/>
    <w:rsid w:val="00D13AE1"/>
    <w:rsid w:val="00D14705"/>
    <w:rsid w:val="00D1626A"/>
    <w:rsid w:val="00D16294"/>
    <w:rsid w:val="00D17124"/>
    <w:rsid w:val="00D211DA"/>
    <w:rsid w:val="00D2178D"/>
    <w:rsid w:val="00D21831"/>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A8"/>
    <w:rsid w:val="00D65F76"/>
    <w:rsid w:val="00D7044B"/>
    <w:rsid w:val="00D70704"/>
    <w:rsid w:val="00D7083A"/>
    <w:rsid w:val="00D71B35"/>
    <w:rsid w:val="00D71B36"/>
    <w:rsid w:val="00D71B72"/>
    <w:rsid w:val="00D72053"/>
    <w:rsid w:val="00D727D1"/>
    <w:rsid w:val="00D72BB7"/>
    <w:rsid w:val="00D73533"/>
    <w:rsid w:val="00D735D9"/>
    <w:rsid w:val="00D73C02"/>
    <w:rsid w:val="00D77509"/>
    <w:rsid w:val="00D77DC3"/>
    <w:rsid w:val="00D801D9"/>
    <w:rsid w:val="00D80798"/>
    <w:rsid w:val="00D81507"/>
    <w:rsid w:val="00D82339"/>
    <w:rsid w:val="00D826DA"/>
    <w:rsid w:val="00D82750"/>
    <w:rsid w:val="00D82FD7"/>
    <w:rsid w:val="00D85463"/>
    <w:rsid w:val="00D85C74"/>
    <w:rsid w:val="00D85D2C"/>
    <w:rsid w:val="00D867A4"/>
    <w:rsid w:val="00D86E97"/>
    <w:rsid w:val="00D90573"/>
    <w:rsid w:val="00D90C78"/>
    <w:rsid w:val="00D91A64"/>
    <w:rsid w:val="00D9289E"/>
    <w:rsid w:val="00D92A3B"/>
    <w:rsid w:val="00D92AFB"/>
    <w:rsid w:val="00D92C84"/>
    <w:rsid w:val="00D93279"/>
    <w:rsid w:val="00D93378"/>
    <w:rsid w:val="00D93710"/>
    <w:rsid w:val="00D93C09"/>
    <w:rsid w:val="00D953C9"/>
    <w:rsid w:val="00D95C4D"/>
    <w:rsid w:val="00D969A4"/>
    <w:rsid w:val="00D96BC1"/>
    <w:rsid w:val="00D97256"/>
    <w:rsid w:val="00D97683"/>
    <w:rsid w:val="00DA042B"/>
    <w:rsid w:val="00DA0F66"/>
    <w:rsid w:val="00DA1D46"/>
    <w:rsid w:val="00DA20E6"/>
    <w:rsid w:val="00DA2520"/>
    <w:rsid w:val="00DA37E1"/>
    <w:rsid w:val="00DA3823"/>
    <w:rsid w:val="00DA3FA8"/>
    <w:rsid w:val="00DA440F"/>
    <w:rsid w:val="00DA4F5E"/>
    <w:rsid w:val="00DA6189"/>
    <w:rsid w:val="00DA65F3"/>
    <w:rsid w:val="00DA6DE7"/>
    <w:rsid w:val="00DA7527"/>
    <w:rsid w:val="00DA7996"/>
    <w:rsid w:val="00DA7C23"/>
    <w:rsid w:val="00DB1637"/>
    <w:rsid w:val="00DB2197"/>
    <w:rsid w:val="00DB252C"/>
    <w:rsid w:val="00DB316C"/>
    <w:rsid w:val="00DB3D71"/>
    <w:rsid w:val="00DB4691"/>
    <w:rsid w:val="00DB4E03"/>
    <w:rsid w:val="00DB562C"/>
    <w:rsid w:val="00DB59CA"/>
    <w:rsid w:val="00DB5CED"/>
    <w:rsid w:val="00DB5D85"/>
    <w:rsid w:val="00DB6322"/>
    <w:rsid w:val="00DB6DE8"/>
    <w:rsid w:val="00DC044E"/>
    <w:rsid w:val="00DC0D21"/>
    <w:rsid w:val="00DC0F43"/>
    <w:rsid w:val="00DC10B4"/>
    <w:rsid w:val="00DC1161"/>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11B9"/>
    <w:rsid w:val="00DE28FB"/>
    <w:rsid w:val="00DE2AD3"/>
    <w:rsid w:val="00DE2C18"/>
    <w:rsid w:val="00DE2C7F"/>
    <w:rsid w:val="00DE308B"/>
    <w:rsid w:val="00DE362A"/>
    <w:rsid w:val="00DE376E"/>
    <w:rsid w:val="00DE44F4"/>
    <w:rsid w:val="00DE55A0"/>
    <w:rsid w:val="00DE5836"/>
    <w:rsid w:val="00DE5901"/>
    <w:rsid w:val="00DE6FC9"/>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01E"/>
    <w:rsid w:val="00E072FE"/>
    <w:rsid w:val="00E07ADF"/>
    <w:rsid w:val="00E10175"/>
    <w:rsid w:val="00E10B16"/>
    <w:rsid w:val="00E10C80"/>
    <w:rsid w:val="00E119A7"/>
    <w:rsid w:val="00E12250"/>
    <w:rsid w:val="00E1319E"/>
    <w:rsid w:val="00E153F4"/>
    <w:rsid w:val="00E15ED0"/>
    <w:rsid w:val="00E16E95"/>
    <w:rsid w:val="00E1757A"/>
    <w:rsid w:val="00E22A28"/>
    <w:rsid w:val="00E22BDE"/>
    <w:rsid w:val="00E24836"/>
    <w:rsid w:val="00E25942"/>
    <w:rsid w:val="00E25990"/>
    <w:rsid w:val="00E25D5D"/>
    <w:rsid w:val="00E26D32"/>
    <w:rsid w:val="00E26FE1"/>
    <w:rsid w:val="00E27D3C"/>
    <w:rsid w:val="00E30A5A"/>
    <w:rsid w:val="00E30B7C"/>
    <w:rsid w:val="00E325FC"/>
    <w:rsid w:val="00E32CE2"/>
    <w:rsid w:val="00E32E9A"/>
    <w:rsid w:val="00E33ACD"/>
    <w:rsid w:val="00E3550E"/>
    <w:rsid w:val="00E35679"/>
    <w:rsid w:val="00E35B60"/>
    <w:rsid w:val="00E35BD2"/>
    <w:rsid w:val="00E37FA5"/>
    <w:rsid w:val="00E37FFB"/>
    <w:rsid w:val="00E40960"/>
    <w:rsid w:val="00E4110C"/>
    <w:rsid w:val="00E41FD0"/>
    <w:rsid w:val="00E4272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2446"/>
    <w:rsid w:val="00E528B8"/>
    <w:rsid w:val="00E52B95"/>
    <w:rsid w:val="00E530D1"/>
    <w:rsid w:val="00E549BE"/>
    <w:rsid w:val="00E54CC8"/>
    <w:rsid w:val="00E56027"/>
    <w:rsid w:val="00E563A5"/>
    <w:rsid w:val="00E5708C"/>
    <w:rsid w:val="00E5731B"/>
    <w:rsid w:val="00E622EF"/>
    <w:rsid w:val="00E62AAA"/>
    <w:rsid w:val="00E63FBE"/>
    <w:rsid w:val="00E641F4"/>
    <w:rsid w:val="00E66ACB"/>
    <w:rsid w:val="00E66DC1"/>
    <w:rsid w:val="00E67179"/>
    <w:rsid w:val="00E67350"/>
    <w:rsid w:val="00E71213"/>
    <w:rsid w:val="00E716C6"/>
    <w:rsid w:val="00E7388B"/>
    <w:rsid w:val="00E74BDC"/>
    <w:rsid w:val="00E778F5"/>
    <w:rsid w:val="00E84102"/>
    <w:rsid w:val="00E878F2"/>
    <w:rsid w:val="00E87C75"/>
    <w:rsid w:val="00E900D9"/>
    <w:rsid w:val="00E90FE0"/>
    <w:rsid w:val="00E9267C"/>
    <w:rsid w:val="00E92B3A"/>
    <w:rsid w:val="00E93CD9"/>
    <w:rsid w:val="00E9439D"/>
    <w:rsid w:val="00E9440A"/>
    <w:rsid w:val="00E9613C"/>
    <w:rsid w:val="00E97722"/>
    <w:rsid w:val="00E97B87"/>
    <w:rsid w:val="00EA1E1B"/>
    <w:rsid w:val="00EA213E"/>
    <w:rsid w:val="00EA2518"/>
    <w:rsid w:val="00EA2543"/>
    <w:rsid w:val="00EA2AFE"/>
    <w:rsid w:val="00EA30AC"/>
    <w:rsid w:val="00EA394C"/>
    <w:rsid w:val="00EA4D3D"/>
    <w:rsid w:val="00EA6D39"/>
    <w:rsid w:val="00EA7470"/>
    <w:rsid w:val="00EA74C5"/>
    <w:rsid w:val="00EB01F9"/>
    <w:rsid w:val="00EB0D40"/>
    <w:rsid w:val="00EB20CB"/>
    <w:rsid w:val="00EB2E06"/>
    <w:rsid w:val="00EB36E6"/>
    <w:rsid w:val="00EB422C"/>
    <w:rsid w:val="00EB61E8"/>
    <w:rsid w:val="00EB64F0"/>
    <w:rsid w:val="00EB6C6B"/>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43D2"/>
    <w:rsid w:val="00ED43FB"/>
    <w:rsid w:val="00ED5BC7"/>
    <w:rsid w:val="00ED5BFC"/>
    <w:rsid w:val="00ED70A0"/>
    <w:rsid w:val="00EE011E"/>
    <w:rsid w:val="00EE1017"/>
    <w:rsid w:val="00EE1DAA"/>
    <w:rsid w:val="00EE2B83"/>
    <w:rsid w:val="00EE3C05"/>
    <w:rsid w:val="00EE5E9A"/>
    <w:rsid w:val="00EE6051"/>
    <w:rsid w:val="00EE730D"/>
    <w:rsid w:val="00EE79EC"/>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3C"/>
    <w:rsid w:val="00F02BE3"/>
    <w:rsid w:val="00F037BC"/>
    <w:rsid w:val="00F04BC3"/>
    <w:rsid w:val="00F051D3"/>
    <w:rsid w:val="00F05361"/>
    <w:rsid w:val="00F057DB"/>
    <w:rsid w:val="00F061B2"/>
    <w:rsid w:val="00F06E92"/>
    <w:rsid w:val="00F07548"/>
    <w:rsid w:val="00F076AE"/>
    <w:rsid w:val="00F10148"/>
    <w:rsid w:val="00F10DD8"/>
    <w:rsid w:val="00F1103B"/>
    <w:rsid w:val="00F11CF0"/>
    <w:rsid w:val="00F1276E"/>
    <w:rsid w:val="00F14143"/>
    <w:rsid w:val="00F14790"/>
    <w:rsid w:val="00F15C9C"/>
    <w:rsid w:val="00F161C0"/>
    <w:rsid w:val="00F1624B"/>
    <w:rsid w:val="00F168BE"/>
    <w:rsid w:val="00F21210"/>
    <w:rsid w:val="00F22461"/>
    <w:rsid w:val="00F24228"/>
    <w:rsid w:val="00F2491E"/>
    <w:rsid w:val="00F26D52"/>
    <w:rsid w:val="00F27362"/>
    <w:rsid w:val="00F27766"/>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2A3E"/>
    <w:rsid w:val="00F52E00"/>
    <w:rsid w:val="00F534FD"/>
    <w:rsid w:val="00F54A39"/>
    <w:rsid w:val="00F5561D"/>
    <w:rsid w:val="00F55E1F"/>
    <w:rsid w:val="00F56336"/>
    <w:rsid w:val="00F5684D"/>
    <w:rsid w:val="00F56B46"/>
    <w:rsid w:val="00F5793D"/>
    <w:rsid w:val="00F61486"/>
    <w:rsid w:val="00F616B3"/>
    <w:rsid w:val="00F631BB"/>
    <w:rsid w:val="00F64004"/>
    <w:rsid w:val="00F64DE9"/>
    <w:rsid w:val="00F65655"/>
    <w:rsid w:val="00F67422"/>
    <w:rsid w:val="00F70183"/>
    <w:rsid w:val="00F707F1"/>
    <w:rsid w:val="00F71B53"/>
    <w:rsid w:val="00F722AD"/>
    <w:rsid w:val="00F72C97"/>
    <w:rsid w:val="00F737DC"/>
    <w:rsid w:val="00F740B4"/>
    <w:rsid w:val="00F742A4"/>
    <w:rsid w:val="00F750F4"/>
    <w:rsid w:val="00F75B01"/>
    <w:rsid w:val="00F760E5"/>
    <w:rsid w:val="00F76ACC"/>
    <w:rsid w:val="00F76D2C"/>
    <w:rsid w:val="00F77977"/>
    <w:rsid w:val="00F811CB"/>
    <w:rsid w:val="00F81B7D"/>
    <w:rsid w:val="00F81C57"/>
    <w:rsid w:val="00F82357"/>
    <w:rsid w:val="00F82683"/>
    <w:rsid w:val="00F82AAE"/>
    <w:rsid w:val="00F8397D"/>
    <w:rsid w:val="00F85338"/>
    <w:rsid w:val="00F858B7"/>
    <w:rsid w:val="00F86D34"/>
    <w:rsid w:val="00F91495"/>
    <w:rsid w:val="00F9157F"/>
    <w:rsid w:val="00F91E6D"/>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C45"/>
    <w:rsid w:val="00FB7D4C"/>
    <w:rsid w:val="00FC02A0"/>
    <w:rsid w:val="00FC10AA"/>
    <w:rsid w:val="00FC1234"/>
    <w:rsid w:val="00FC1796"/>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5DC"/>
    <w:rsid w:val="00FD1847"/>
    <w:rsid w:val="00FD2D79"/>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35"/>
      </w:numPr>
      <w:contextualSpacing/>
    </w:pPr>
  </w:style>
  <w:style w:type="paragraph" w:styleId="30">
    <w:name w:val="toc 3"/>
    <w:basedOn w:val="a"/>
    <w:next w:val="a"/>
    <w:autoRedefine/>
    <w:uiPriority w:val="39"/>
    <w:semiHidden/>
    <w:unhideWhenUsed/>
    <w:rsid w:val="007F113B"/>
    <w:pPr>
      <w:ind w:leftChars="400" w:left="850"/>
    </w:pPr>
  </w:style>
  <w:style w:type="paragraph" w:styleId="af3">
    <w:name w:val="Title"/>
    <w:basedOn w:val="a"/>
    <w:next w:val="a"/>
    <w:link w:val="Char8"/>
    <w:uiPriority w:val="10"/>
    <w:qFormat/>
    <w:rsid w:val="008D01D8"/>
    <w:pPr>
      <w:spacing w:before="240" w:after="120"/>
      <w:jc w:val="center"/>
      <w:outlineLvl w:val="0"/>
    </w:pPr>
    <w:rPr>
      <w:rFonts w:asciiTheme="majorHAnsi" w:eastAsiaTheme="majorEastAsia" w:hAnsiTheme="majorHAnsi" w:cstheme="majorBidi"/>
      <w:b/>
      <w:bCs/>
      <w:sz w:val="32"/>
      <w:szCs w:val="32"/>
    </w:rPr>
  </w:style>
  <w:style w:type="character" w:customStyle="1" w:styleId="Char8">
    <w:name w:val="제목 Char"/>
    <w:basedOn w:val="a1"/>
    <w:link w:val="af3"/>
    <w:uiPriority w:val="10"/>
    <w:rsid w:val="008D01D8"/>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7917958">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01635825">
      <w:bodyDiv w:val="1"/>
      <w:marLeft w:val="0"/>
      <w:marRight w:val="0"/>
      <w:marTop w:val="0"/>
      <w:marBottom w:val="0"/>
      <w:divBdr>
        <w:top w:val="none" w:sz="0" w:space="0" w:color="auto"/>
        <w:left w:val="none" w:sz="0" w:space="0" w:color="auto"/>
        <w:bottom w:val="none" w:sz="0" w:space="0" w:color="auto"/>
        <w:right w:val="none" w:sz="0" w:space="0" w:color="auto"/>
      </w:divBdr>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4673634">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1DA03-FA76-4A02-9741-9B0141DD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1151</Words>
  <Characters>6562</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LGE_109</cp:lastModifiedBy>
  <cp:revision>2</cp:revision>
  <dcterms:created xsi:type="dcterms:W3CDTF">2023-11-03T07:27:00Z</dcterms:created>
  <dcterms:modified xsi:type="dcterms:W3CDTF">2023-11-03T07:27:00Z</dcterms:modified>
</cp:coreProperties>
</file>